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rsidP="006042E8">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5E249F83" w:rsidR="00B767F3" w:rsidRPr="006042E8" w:rsidRDefault="006042E8">
            <w:pPr>
              <w:jc w:val="both"/>
              <w:rPr>
                <w:kern w:val="2"/>
                <w:szCs w:val="24"/>
              </w:rPr>
            </w:pPr>
            <w:r>
              <w:rPr>
                <w:kern w:val="2"/>
                <w:szCs w:val="24"/>
              </w:rPr>
              <w:t xml:space="preserve">Vibracinio sodmenų ravėtuvo </w:t>
            </w:r>
            <w:r>
              <w:rPr>
                <w:i/>
                <w:iCs/>
                <w:kern w:val="2"/>
                <w:szCs w:val="24"/>
              </w:rPr>
              <w:t>ir/ar</w:t>
            </w:r>
            <w:r>
              <w:rPr>
                <w:kern w:val="2"/>
                <w:szCs w:val="24"/>
              </w:rPr>
              <w:t xml:space="preserve"> sodmenų iškasimo lanken</w:t>
            </w:r>
            <w:r w:rsidR="00896423">
              <w:rPr>
                <w:kern w:val="2"/>
                <w:szCs w:val="24"/>
              </w:rPr>
              <w:t>os</w:t>
            </w:r>
            <w:r>
              <w:rPr>
                <w:kern w:val="2"/>
                <w:szCs w:val="24"/>
              </w:rPr>
              <w:t xml:space="preserve"> prie Pleco 3 </w:t>
            </w:r>
            <w:r>
              <w:rPr>
                <w:i/>
                <w:iCs/>
                <w:kern w:val="2"/>
                <w:szCs w:val="24"/>
              </w:rPr>
              <w:t>ir/ar</w:t>
            </w:r>
            <w:r>
              <w:rPr>
                <w:kern w:val="2"/>
                <w:szCs w:val="24"/>
              </w:rPr>
              <w:t xml:space="preserve"> universalaus žemės dirbimo agregato – frezos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042E8" w14:paraId="3344BE00" w14:textId="77777777">
        <w:tc>
          <w:tcPr>
            <w:tcW w:w="2808" w:type="dxa"/>
            <w:vMerge w:val="restart"/>
          </w:tcPr>
          <w:p w14:paraId="6455DD5F" w14:textId="77777777" w:rsidR="006042E8" w:rsidRDefault="006042E8" w:rsidP="006042E8">
            <w:pPr>
              <w:jc w:val="center"/>
              <w:rPr>
                <w:b/>
                <w:bCs/>
                <w:kern w:val="2"/>
                <w:szCs w:val="24"/>
              </w:rPr>
            </w:pPr>
          </w:p>
          <w:p w14:paraId="4D1A8138" w14:textId="77777777" w:rsidR="006042E8" w:rsidRDefault="006042E8" w:rsidP="006042E8">
            <w:pPr>
              <w:jc w:val="center"/>
              <w:rPr>
                <w:b/>
                <w:bCs/>
                <w:kern w:val="2"/>
                <w:szCs w:val="24"/>
              </w:rPr>
            </w:pPr>
          </w:p>
          <w:p w14:paraId="0CDC16EA" w14:textId="77777777" w:rsidR="006042E8" w:rsidRDefault="006042E8" w:rsidP="006042E8">
            <w:pPr>
              <w:jc w:val="center"/>
              <w:rPr>
                <w:b/>
                <w:bCs/>
                <w:kern w:val="2"/>
                <w:szCs w:val="24"/>
              </w:rPr>
            </w:pPr>
          </w:p>
          <w:p w14:paraId="7267D31D" w14:textId="77777777" w:rsidR="006042E8" w:rsidRDefault="006042E8" w:rsidP="006042E8">
            <w:pPr>
              <w:rPr>
                <w:b/>
                <w:bCs/>
                <w:kern w:val="2"/>
                <w:szCs w:val="24"/>
              </w:rPr>
            </w:pPr>
          </w:p>
          <w:p w14:paraId="141B0403" w14:textId="77777777" w:rsidR="006042E8" w:rsidRDefault="006042E8" w:rsidP="006042E8">
            <w:pPr>
              <w:rPr>
                <w:b/>
                <w:bCs/>
                <w:kern w:val="2"/>
                <w:szCs w:val="24"/>
              </w:rPr>
            </w:pPr>
            <w:r>
              <w:rPr>
                <w:b/>
                <w:bCs/>
                <w:kern w:val="2"/>
                <w:szCs w:val="24"/>
              </w:rPr>
              <w:t>1.1. Pirkėjas</w:t>
            </w:r>
          </w:p>
        </w:tc>
        <w:tc>
          <w:tcPr>
            <w:tcW w:w="3240" w:type="dxa"/>
          </w:tcPr>
          <w:p w14:paraId="6B759FF5" w14:textId="77777777" w:rsidR="006042E8" w:rsidRDefault="006042E8" w:rsidP="006042E8">
            <w:pPr>
              <w:rPr>
                <w:kern w:val="2"/>
                <w:szCs w:val="24"/>
              </w:rPr>
            </w:pPr>
            <w:r>
              <w:rPr>
                <w:kern w:val="2"/>
                <w:szCs w:val="24"/>
              </w:rPr>
              <w:t>1.1.1. Pavadinimas</w:t>
            </w:r>
          </w:p>
        </w:tc>
        <w:tc>
          <w:tcPr>
            <w:tcW w:w="3510" w:type="dxa"/>
          </w:tcPr>
          <w:p w14:paraId="1A86750A" w14:textId="3E4861F2" w:rsidR="006042E8" w:rsidRDefault="006042E8" w:rsidP="006042E8">
            <w:pPr>
              <w:jc w:val="center"/>
              <w:rPr>
                <w:kern w:val="2"/>
                <w:szCs w:val="24"/>
              </w:rPr>
            </w:pPr>
            <w:r>
              <w:rPr>
                <w:kern w:val="2"/>
                <w:szCs w:val="24"/>
              </w:rPr>
              <w:t>Valstybės įmonė Valstybinių miškų urėdija</w:t>
            </w:r>
          </w:p>
        </w:tc>
      </w:tr>
      <w:tr w:rsidR="006042E8" w14:paraId="3C548A23" w14:textId="77777777">
        <w:tc>
          <w:tcPr>
            <w:tcW w:w="2808" w:type="dxa"/>
            <w:vMerge/>
          </w:tcPr>
          <w:p w14:paraId="6F39D6C5" w14:textId="77777777" w:rsidR="006042E8" w:rsidRDefault="006042E8" w:rsidP="006042E8">
            <w:pPr>
              <w:rPr>
                <w:kern w:val="2"/>
                <w:szCs w:val="24"/>
              </w:rPr>
            </w:pPr>
          </w:p>
        </w:tc>
        <w:tc>
          <w:tcPr>
            <w:tcW w:w="3240" w:type="dxa"/>
          </w:tcPr>
          <w:p w14:paraId="18F13C6E" w14:textId="77777777" w:rsidR="006042E8" w:rsidRDefault="006042E8" w:rsidP="006042E8">
            <w:pPr>
              <w:rPr>
                <w:kern w:val="2"/>
                <w:szCs w:val="24"/>
              </w:rPr>
            </w:pPr>
            <w:r>
              <w:rPr>
                <w:kern w:val="2"/>
                <w:szCs w:val="24"/>
              </w:rPr>
              <w:t>1.1.2. Juridinio asmens kodas</w:t>
            </w:r>
          </w:p>
        </w:tc>
        <w:tc>
          <w:tcPr>
            <w:tcW w:w="3510" w:type="dxa"/>
          </w:tcPr>
          <w:p w14:paraId="79A7FAFC" w14:textId="79E2664A" w:rsidR="006042E8" w:rsidRDefault="006042E8" w:rsidP="006042E8">
            <w:pPr>
              <w:jc w:val="center"/>
              <w:rPr>
                <w:kern w:val="2"/>
                <w:szCs w:val="24"/>
              </w:rPr>
            </w:pPr>
            <w:r>
              <w:rPr>
                <w:kern w:val="2"/>
                <w:szCs w:val="24"/>
              </w:rPr>
              <w:t>132340880</w:t>
            </w:r>
          </w:p>
        </w:tc>
      </w:tr>
      <w:tr w:rsidR="006042E8" w14:paraId="7E406A40" w14:textId="77777777">
        <w:tc>
          <w:tcPr>
            <w:tcW w:w="2808" w:type="dxa"/>
            <w:vMerge/>
          </w:tcPr>
          <w:p w14:paraId="12442C78" w14:textId="77777777" w:rsidR="006042E8" w:rsidRDefault="006042E8" w:rsidP="006042E8">
            <w:pPr>
              <w:rPr>
                <w:kern w:val="2"/>
                <w:szCs w:val="24"/>
              </w:rPr>
            </w:pPr>
          </w:p>
        </w:tc>
        <w:tc>
          <w:tcPr>
            <w:tcW w:w="3240" w:type="dxa"/>
          </w:tcPr>
          <w:p w14:paraId="5C6AC392" w14:textId="77777777" w:rsidR="006042E8" w:rsidRDefault="006042E8" w:rsidP="006042E8">
            <w:pPr>
              <w:rPr>
                <w:kern w:val="2"/>
                <w:szCs w:val="24"/>
              </w:rPr>
            </w:pPr>
            <w:r>
              <w:rPr>
                <w:kern w:val="2"/>
                <w:szCs w:val="24"/>
              </w:rPr>
              <w:t>1.1.3. Adresas</w:t>
            </w:r>
          </w:p>
        </w:tc>
        <w:tc>
          <w:tcPr>
            <w:tcW w:w="3510" w:type="dxa"/>
          </w:tcPr>
          <w:p w14:paraId="06DD98ED" w14:textId="7D7B1BDE" w:rsidR="006042E8" w:rsidRDefault="006042E8" w:rsidP="006042E8">
            <w:pPr>
              <w:jc w:val="center"/>
              <w:rPr>
                <w:kern w:val="2"/>
                <w:szCs w:val="24"/>
              </w:rPr>
            </w:pPr>
            <w:r w:rsidRPr="00001020">
              <w:rPr>
                <w:szCs w:val="24"/>
              </w:rPr>
              <w:t>Pramonės pr. 11A-9, 51327 Kaunas</w:t>
            </w:r>
          </w:p>
        </w:tc>
      </w:tr>
      <w:tr w:rsidR="006042E8" w14:paraId="3B5E3967" w14:textId="77777777">
        <w:tc>
          <w:tcPr>
            <w:tcW w:w="2808" w:type="dxa"/>
            <w:vMerge/>
          </w:tcPr>
          <w:p w14:paraId="08391543" w14:textId="77777777" w:rsidR="006042E8" w:rsidRDefault="006042E8" w:rsidP="006042E8">
            <w:pPr>
              <w:rPr>
                <w:kern w:val="2"/>
                <w:szCs w:val="24"/>
              </w:rPr>
            </w:pPr>
          </w:p>
        </w:tc>
        <w:tc>
          <w:tcPr>
            <w:tcW w:w="3240" w:type="dxa"/>
          </w:tcPr>
          <w:p w14:paraId="10F15022" w14:textId="77777777" w:rsidR="006042E8" w:rsidRDefault="006042E8" w:rsidP="006042E8">
            <w:pPr>
              <w:rPr>
                <w:kern w:val="2"/>
                <w:szCs w:val="24"/>
              </w:rPr>
            </w:pPr>
            <w:r>
              <w:rPr>
                <w:kern w:val="2"/>
                <w:szCs w:val="24"/>
              </w:rPr>
              <w:t>1.1.4. PVM mokėtojo kodas</w:t>
            </w:r>
          </w:p>
        </w:tc>
        <w:tc>
          <w:tcPr>
            <w:tcW w:w="3510" w:type="dxa"/>
          </w:tcPr>
          <w:p w14:paraId="149BE2F3" w14:textId="76E8FE91" w:rsidR="006042E8" w:rsidRDefault="006042E8" w:rsidP="006042E8">
            <w:pPr>
              <w:jc w:val="center"/>
              <w:rPr>
                <w:kern w:val="2"/>
                <w:szCs w:val="24"/>
              </w:rPr>
            </w:pPr>
            <w:r w:rsidRPr="00001020">
              <w:rPr>
                <w:szCs w:val="24"/>
              </w:rPr>
              <w:t>LT323408811</w:t>
            </w:r>
          </w:p>
        </w:tc>
      </w:tr>
      <w:tr w:rsidR="006042E8" w14:paraId="0320FC63" w14:textId="77777777">
        <w:tc>
          <w:tcPr>
            <w:tcW w:w="2808" w:type="dxa"/>
            <w:vMerge/>
          </w:tcPr>
          <w:p w14:paraId="28CCF5F1" w14:textId="77777777" w:rsidR="006042E8" w:rsidRDefault="006042E8" w:rsidP="006042E8">
            <w:pPr>
              <w:rPr>
                <w:kern w:val="2"/>
                <w:szCs w:val="24"/>
              </w:rPr>
            </w:pPr>
          </w:p>
        </w:tc>
        <w:tc>
          <w:tcPr>
            <w:tcW w:w="3240" w:type="dxa"/>
          </w:tcPr>
          <w:p w14:paraId="5A03EA01" w14:textId="77777777" w:rsidR="006042E8" w:rsidRDefault="006042E8" w:rsidP="006042E8">
            <w:pPr>
              <w:rPr>
                <w:kern w:val="2"/>
                <w:szCs w:val="24"/>
              </w:rPr>
            </w:pPr>
            <w:r>
              <w:rPr>
                <w:kern w:val="2"/>
                <w:szCs w:val="24"/>
              </w:rPr>
              <w:t>1.1.5. Atsiskaitomoji sąskaita</w:t>
            </w:r>
          </w:p>
        </w:tc>
        <w:tc>
          <w:tcPr>
            <w:tcW w:w="3510" w:type="dxa"/>
          </w:tcPr>
          <w:p w14:paraId="6334FED4" w14:textId="637B08AB" w:rsidR="006042E8" w:rsidRDefault="006042E8" w:rsidP="006042E8">
            <w:pPr>
              <w:jc w:val="center"/>
              <w:rPr>
                <w:kern w:val="2"/>
                <w:szCs w:val="24"/>
              </w:rPr>
            </w:pPr>
            <w:r w:rsidRPr="00001020">
              <w:rPr>
                <w:szCs w:val="24"/>
              </w:rPr>
              <w:t>LT84 7044 0600 0812 3597</w:t>
            </w:r>
          </w:p>
        </w:tc>
      </w:tr>
      <w:tr w:rsidR="006042E8" w14:paraId="1FDDE4A8" w14:textId="77777777">
        <w:tc>
          <w:tcPr>
            <w:tcW w:w="2808" w:type="dxa"/>
            <w:vMerge/>
          </w:tcPr>
          <w:p w14:paraId="237F0EA0" w14:textId="77777777" w:rsidR="006042E8" w:rsidRDefault="006042E8" w:rsidP="006042E8">
            <w:pPr>
              <w:rPr>
                <w:kern w:val="2"/>
                <w:szCs w:val="24"/>
              </w:rPr>
            </w:pPr>
          </w:p>
        </w:tc>
        <w:tc>
          <w:tcPr>
            <w:tcW w:w="3240" w:type="dxa"/>
          </w:tcPr>
          <w:p w14:paraId="5C60CD7E" w14:textId="77777777" w:rsidR="006042E8" w:rsidRDefault="006042E8" w:rsidP="006042E8">
            <w:pPr>
              <w:rPr>
                <w:kern w:val="2"/>
                <w:szCs w:val="24"/>
              </w:rPr>
            </w:pPr>
            <w:r>
              <w:rPr>
                <w:kern w:val="2"/>
                <w:szCs w:val="24"/>
              </w:rPr>
              <w:t>1.1.6. Bankas, banko kodas</w:t>
            </w:r>
          </w:p>
        </w:tc>
        <w:tc>
          <w:tcPr>
            <w:tcW w:w="3510" w:type="dxa"/>
          </w:tcPr>
          <w:p w14:paraId="08B8428E" w14:textId="02087C0A" w:rsidR="006042E8" w:rsidRDefault="006042E8" w:rsidP="006042E8">
            <w:pPr>
              <w:jc w:val="center"/>
              <w:rPr>
                <w:kern w:val="2"/>
                <w:szCs w:val="24"/>
              </w:rPr>
            </w:pPr>
            <w:r>
              <w:rPr>
                <w:szCs w:val="24"/>
              </w:rPr>
              <w:t>AB SEB bankas, banko kodas 70440</w:t>
            </w:r>
          </w:p>
        </w:tc>
      </w:tr>
      <w:tr w:rsidR="006042E8" w14:paraId="708A92F3" w14:textId="77777777">
        <w:tc>
          <w:tcPr>
            <w:tcW w:w="2808" w:type="dxa"/>
            <w:vMerge/>
          </w:tcPr>
          <w:p w14:paraId="1E99B4CF" w14:textId="77777777" w:rsidR="006042E8" w:rsidRDefault="006042E8" w:rsidP="006042E8">
            <w:pPr>
              <w:rPr>
                <w:kern w:val="2"/>
                <w:szCs w:val="24"/>
              </w:rPr>
            </w:pPr>
          </w:p>
        </w:tc>
        <w:tc>
          <w:tcPr>
            <w:tcW w:w="3240" w:type="dxa"/>
          </w:tcPr>
          <w:p w14:paraId="09BA3062" w14:textId="77777777" w:rsidR="006042E8" w:rsidRDefault="006042E8" w:rsidP="006042E8">
            <w:pPr>
              <w:rPr>
                <w:kern w:val="2"/>
                <w:szCs w:val="24"/>
              </w:rPr>
            </w:pPr>
            <w:r>
              <w:rPr>
                <w:kern w:val="2"/>
                <w:szCs w:val="24"/>
              </w:rPr>
              <w:t>1.1.7. Telefonas</w:t>
            </w:r>
          </w:p>
        </w:tc>
        <w:tc>
          <w:tcPr>
            <w:tcW w:w="3510" w:type="dxa"/>
          </w:tcPr>
          <w:p w14:paraId="46DEE882" w14:textId="1A8B3F09" w:rsidR="006042E8" w:rsidRDefault="006042E8" w:rsidP="006042E8">
            <w:pPr>
              <w:jc w:val="center"/>
              <w:rPr>
                <w:kern w:val="2"/>
                <w:szCs w:val="24"/>
              </w:rPr>
            </w:pPr>
            <w:r w:rsidRPr="00001020">
              <w:rPr>
                <w:szCs w:val="24"/>
              </w:rPr>
              <w:t>+370 5 273 4021</w:t>
            </w:r>
          </w:p>
        </w:tc>
      </w:tr>
      <w:tr w:rsidR="006042E8" w14:paraId="78C537A6" w14:textId="77777777">
        <w:tc>
          <w:tcPr>
            <w:tcW w:w="2808" w:type="dxa"/>
            <w:vMerge/>
          </w:tcPr>
          <w:p w14:paraId="0F34584F" w14:textId="77777777" w:rsidR="006042E8" w:rsidRDefault="006042E8" w:rsidP="006042E8">
            <w:pPr>
              <w:rPr>
                <w:kern w:val="2"/>
                <w:szCs w:val="24"/>
              </w:rPr>
            </w:pPr>
          </w:p>
        </w:tc>
        <w:tc>
          <w:tcPr>
            <w:tcW w:w="3240" w:type="dxa"/>
          </w:tcPr>
          <w:p w14:paraId="662C950E" w14:textId="77777777" w:rsidR="006042E8" w:rsidRDefault="006042E8" w:rsidP="006042E8">
            <w:pPr>
              <w:rPr>
                <w:kern w:val="2"/>
                <w:szCs w:val="24"/>
              </w:rPr>
            </w:pPr>
            <w:r>
              <w:rPr>
                <w:kern w:val="2"/>
                <w:szCs w:val="24"/>
              </w:rPr>
              <w:t>1.1.8. El. paštas</w:t>
            </w:r>
          </w:p>
        </w:tc>
        <w:tc>
          <w:tcPr>
            <w:tcW w:w="3510" w:type="dxa"/>
          </w:tcPr>
          <w:p w14:paraId="575F296E" w14:textId="6AFE06F9" w:rsidR="006042E8" w:rsidRDefault="006042E8" w:rsidP="006042E8">
            <w:pPr>
              <w:jc w:val="center"/>
              <w:rPr>
                <w:kern w:val="2"/>
                <w:szCs w:val="24"/>
              </w:rPr>
            </w:pPr>
            <w:hyperlink r:id="rId9" w:history="1">
              <w:r w:rsidRPr="00301609">
                <w:rPr>
                  <w:rStyle w:val="Hipersaitas"/>
                  <w:szCs w:val="24"/>
                </w:rPr>
                <w:t>info@vmu.lt</w:t>
              </w:r>
            </w:hyperlink>
          </w:p>
        </w:tc>
      </w:tr>
      <w:tr w:rsidR="006042E8" w14:paraId="75BE758F" w14:textId="77777777">
        <w:tc>
          <w:tcPr>
            <w:tcW w:w="2808" w:type="dxa"/>
            <w:vMerge/>
          </w:tcPr>
          <w:p w14:paraId="40F4E194" w14:textId="77777777" w:rsidR="006042E8" w:rsidRDefault="006042E8" w:rsidP="006042E8">
            <w:pPr>
              <w:rPr>
                <w:kern w:val="2"/>
                <w:szCs w:val="24"/>
              </w:rPr>
            </w:pPr>
          </w:p>
        </w:tc>
        <w:tc>
          <w:tcPr>
            <w:tcW w:w="3240" w:type="dxa"/>
          </w:tcPr>
          <w:p w14:paraId="0D7EB16D" w14:textId="77777777" w:rsidR="006042E8" w:rsidRDefault="006042E8" w:rsidP="006042E8">
            <w:pPr>
              <w:rPr>
                <w:kern w:val="2"/>
                <w:szCs w:val="24"/>
              </w:rPr>
            </w:pPr>
            <w:r>
              <w:rPr>
                <w:kern w:val="2"/>
                <w:szCs w:val="24"/>
              </w:rPr>
              <w:t>1.1.9. Šalies atstovas</w:t>
            </w:r>
          </w:p>
        </w:tc>
        <w:tc>
          <w:tcPr>
            <w:tcW w:w="3510" w:type="dxa"/>
          </w:tcPr>
          <w:p w14:paraId="50696116" w14:textId="77777777" w:rsidR="006042E8" w:rsidRDefault="006042E8" w:rsidP="006042E8">
            <w:pPr>
              <w:jc w:val="center"/>
              <w:rPr>
                <w:kern w:val="2"/>
                <w:szCs w:val="24"/>
              </w:rPr>
            </w:pPr>
          </w:p>
        </w:tc>
      </w:tr>
      <w:tr w:rsidR="006042E8" w14:paraId="10B903FF" w14:textId="77777777">
        <w:tc>
          <w:tcPr>
            <w:tcW w:w="2808" w:type="dxa"/>
            <w:vMerge/>
          </w:tcPr>
          <w:p w14:paraId="26B0F6B9" w14:textId="77777777" w:rsidR="006042E8" w:rsidRDefault="006042E8" w:rsidP="006042E8">
            <w:pPr>
              <w:rPr>
                <w:kern w:val="2"/>
                <w:szCs w:val="24"/>
              </w:rPr>
            </w:pPr>
          </w:p>
        </w:tc>
        <w:tc>
          <w:tcPr>
            <w:tcW w:w="3240" w:type="dxa"/>
          </w:tcPr>
          <w:p w14:paraId="6DF5CFC7" w14:textId="77777777" w:rsidR="006042E8" w:rsidRDefault="006042E8" w:rsidP="006042E8">
            <w:pPr>
              <w:rPr>
                <w:kern w:val="2"/>
                <w:szCs w:val="24"/>
              </w:rPr>
            </w:pPr>
            <w:r>
              <w:rPr>
                <w:kern w:val="2"/>
                <w:szCs w:val="24"/>
              </w:rPr>
              <w:t>1.1.10. Atstovavimo pagrindas</w:t>
            </w:r>
          </w:p>
        </w:tc>
        <w:tc>
          <w:tcPr>
            <w:tcW w:w="3510" w:type="dxa"/>
          </w:tcPr>
          <w:p w14:paraId="0A30E475" w14:textId="77777777" w:rsidR="006042E8" w:rsidRDefault="006042E8" w:rsidP="006042E8">
            <w:pPr>
              <w:jc w:val="center"/>
              <w:rPr>
                <w:kern w:val="2"/>
                <w:szCs w:val="24"/>
              </w:rPr>
            </w:pPr>
          </w:p>
        </w:tc>
      </w:tr>
      <w:tr w:rsidR="006042E8" w14:paraId="297540DE" w14:textId="77777777">
        <w:tc>
          <w:tcPr>
            <w:tcW w:w="2808" w:type="dxa"/>
            <w:vMerge w:val="restart"/>
          </w:tcPr>
          <w:p w14:paraId="24DAF68D" w14:textId="77777777" w:rsidR="006042E8" w:rsidRDefault="006042E8" w:rsidP="006042E8">
            <w:pPr>
              <w:rPr>
                <w:b/>
                <w:bCs/>
                <w:kern w:val="2"/>
                <w:szCs w:val="24"/>
              </w:rPr>
            </w:pPr>
          </w:p>
          <w:p w14:paraId="7F313970" w14:textId="77777777" w:rsidR="006042E8" w:rsidRDefault="006042E8" w:rsidP="006042E8">
            <w:pPr>
              <w:rPr>
                <w:b/>
                <w:bCs/>
                <w:kern w:val="2"/>
                <w:szCs w:val="24"/>
              </w:rPr>
            </w:pPr>
          </w:p>
          <w:p w14:paraId="1E758310" w14:textId="77777777" w:rsidR="006042E8" w:rsidRDefault="006042E8" w:rsidP="006042E8">
            <w:pPr>
              <w:rPr>
                <w:b/>
                <w:bCs/>
                <w:color w:val="FF0000"/>
                <w:kern w:val="2"/>
                <w:szCs w:val="24"/>
              </w:rPr>
            </w:pPr>
          </w:p>
          <w:p w14:paraId="1D31BC94" w14:textId="77777777" w:rsidR="006042E8" w:rsidRDefault="006042E8" w:rsidP="006042E8">
            <w:pPr>
              <w:rPr>
                <w:b/>
                <w:bCs/>
                <w:kern w:val="2"/>
                <w:szCs w:val="24"/>
              </w:rPr>
            </w:pPr>
            <w:r>
              <w:rPr>
                <w:b/>
                <w:bCs/>
                <w:kern w:val="2"/>
                <w:szCs w:val="24"/>
              </w:rPr>
              <w:t>1.2. Tiekėjas</w:t>
            </w:r>
          </w:p>
          <w:p w14:paraId="181C4359" w14:textId="77777777" w:rsidR="006042E8" w:rsidRDefault="006042E8" w:rsidP="006042E8">
            <w:pPr>
              <w:rPr>
                <w:color w:val="0070C0"/>
                <w:kern w:val="2"/>
                <w:szCs w:val="24"/>
              </w:rPr>
            </w:pPr>
            <w:r>
              <w:rPr>
                <w:color w:val="0070C0"/>
                <w:kern w:val="2"/>
                <w:szCs w:val="24"/>
              </w:rPr>
              <w:t>(jei Tiekėjas yra fizinis asmuo, skiltys atitinkamai pakoreguojamos.</w:t>
            </w:r>
          </w:p>
          <w:p w14:paraId="0F506F0C" w14:textId="77777777" w:rsidR="006042E8" w:rsidRDefault="006042E8" w:rsidP="006042E8">
            <w:pPr>
              <w:rPr>
                <w:color w:val="0070C0"/>
                <w:kern w:val="2"/>
                <w:szCs w:val="24"/>
              </w:rPr>
            </w:pPr>
            <w:r>
              <w:rPr>
                <w:color w:val="0070C0"/>
                <w:kern w:val="2"/>
                <w:szCs w:val="24"/>
              </w:rPr>
              <w:t>Jei Tiekėjas yra tiekėjų grupė, skiltys pildomos įterpiant kiekvieno grupės nario informaciją)</w:t>
            </w:r>
          </w:p>
          <w:p w14:paraId="1BC0DE4D" w14:textId="77777777" w:rsidR="006042E8" w:rsidRDefault="006042E8" w:rsidP="006042E8">
            <w:pPr>
              <w:rPr>
                <w:color w:val="0070C0"/>
                <w:kern w:val="2"/>
                <w:szCs w:val="24"/>
              </w:rPr>
            </w:pPr>
          </w:p>
          <w:p w14:paraId="511CF9A0" w14:textId="77777777" w:rsidR="006042E8" w:rsidRDefault="006042E8" w:rsidP="006042E8">
            <w:pPr>
              <w:rPr>
                <w:b/>
                <w:bCs/>
                <w:kern w:val="2"/>
                <w:szCs w:val="24"/>
              </w:rPr>
            </w:pPr>
          </w:p>
        </w:tc>
        <w:tc>
          <w:tcPr>
            <w:tcW w:w="3240" w:type="dxa"/>
          </w:tcPr>
          <w:p w14:paraId="5FA15E2B" w14:textId="77777777" w:rsidR="006042E8" w:rsidRDefault="006042E8" w:rsidP="006042E8">
            <w:pPr>
              <w:rPr>
                <w:kern w:val="2"/>
                <w:szCs w:val="24"/>
              </w:rPr>
            </w:pPr>
            <w:r>
              <w:rPr>
                <w:kern w:val="2"/>
                <w:szCs w:val="24"/>
              </w:rPr>
              <w:t>1.2.1. Pavadinimas</w:t>
            </w:r>
          </w:p>
        </w:tc>
        <w:tc>
          <w:tcPr>
            <w:tcW w:w="3510" w:type="dxa"/>
          </w:tcPr>
          <w:p w14:paraId="4CA678CD" w14:textId="77777777" w:rsidR="006042E8" w:rsidRDefault="006042E8" w:rsidP="006042E8">
            <w:pPr>
              <w:jc w:val="center"/>
              <w:rPr>
                <w:kern w:val="2"/>
                <w:szCs w:val="24"/>
              </w:rPr>
            </w:pPr>
          </w:p>
        </w:tc>
      </w:tr>
      <w:tr w:rsidR="006042E8" w14:paraId="5A1F4414" w14:textId="77777777">
        <w:tc>
          <w:tcPr>
            <w:tcW w:w="2808" w:type="dxa"/>
            <w:vMerge/>
          </w:tcPr>
          <w:p w14:paraId="124649CF" w14:textId="77777777" w:rsidR="006042E8" w:rsidRDefault="006042E8" w:rsidP="006042E8">
            <w:pPr>
              <w:rPr>
                <w:b/>
                <w:bCs/>
                <w:kern w:val="2"/>
                <w:szCs w:val="24"/>
              </w:rPr>
            </w:pPr>
          </w:p>
        </w:tc>
        <w:tc>
          <w:tcPr>
            <w:tcW w:w="3240" w:type="dxa"/>
          </w:tcPr>
          <w:p w14:paraId="2D8A56C7" w14:textId="77777777" w:rsidR="006042E8" w:rsidRDefault="006042E8" w:rsidP="006042E8">
            <w:pPr>
              <w:rPr>
                <w:kern w:val="2"/>
                <w:szCs w:val="24"/>
              </w:rPr>
            </w:pPr>
            <w:r>
              <w:rPr>
                <w:kern w:val="2"/>
                <w:szCs w:val="24"/>
              </w:rPr>
              <w:t>1.2.2. Juridinio asmens kodas</w:t>
            </w:r>
          </w:p>
        </w:tc>
        <w:tc>
          <w:tcPr>
            <w:tcW w:w="3510" w:type="dxa"/>
          </w:tcPr>
          <w:p w14:paraId="2F2FDC32" w14:textId="77777777" w:rsidR="006042E8" w:rsidRDefault="006042E8" w:rsidP="006042E8">
            <w:pPr>
              <w:jc w:val="center"/>
              <w:rPr>
                <w:kern w:val="2"/>
                <w:szCs w:val="24"/>
              </w:rPr>
            </w:pPr>
          </w:p>
        </w:tc>
      </w:tr>
      <w:tr w:rsidR="006042E8" w14:paraId="677DD19F" w14:textId="77777777">
        <w:tc>
          <w:tcPr>
            <w:tcW w:w="2808" w:type="dxa"/>
            <w:vMerge/>
          </w:tcPr>
          <w:p w14:paraId="7C838BE7" w14:textId="77777777" w:rsidR="006042E8" w:rsidRDefault="006042E8" w:rsidP="006042E8">
            <w:pPr>
              <w:rPr>
                <w:b/>
                <w:bCs/>
                <w:kern w:val="2"/>
                <w:szCs w:val="24"/>
              </w:rPr>
            </w:pPr>
          </w:p>
        </w:tc>
        <w:tc>
          <w:tcPr>
            <w:tcW w:w="3240" w:type="dxa"/>
          </w:tcPr>
          <w:p w14:paraId="5D9B188C" w14:textId="77777777" w:rsidR="006042E8" w:rsidRDefault="006042E8" w:rsidP="006042E8">
            <w:pPr>
              <w:rPr>
                <w:kern w:val="2"/>
                <w:szCs w:val="24"/>
              </w:rPr>
            </w:pPr>
            <w:r>
              <w:rPr>
                <w:kern w:val="2"/>
                <w:szCs w:val="24"/>
              </w:rPr>
              <w:t>1.2.3. Adresas</w:t>
            </w:r>
          </w:p>
        </w:tc>
        <w:tc>
          <w:tcPr>
            <w:tcW w:w="3510" w:type="dxa"/>
          </w:tcPr>
          <w:p w14:paraId="2209A7F9" w14:textId="77777777" w:rsidR="006042E8" w:rsidRDefault="006042E8" w:rsidP="006042E8">
            <w:pPr>
              <w:jc w:val="center"/>
              <w:rPr>
                <w:kern w:val="2"/>
                <w:szCs w:val="24"/>
              </w:rPr>
            </w:pPr>
          </w:p>
        </w:tc>
      </w:tr>
      <w:tr w:rsidR="006042E8" w14:paraId="6997CCAA" w14:textId="77777777">
        <w:tc>
          <w:tcPr>
            <w:tcW w:w="2808" w:type="dxa"/>
            <w:vMerge/>
          </w:tcPr>
          <w:p w14:paraId="60DFBC9E" w14:textId="77777777" w:rsidR="006042E8" w:rsidRDefault="006042E8" w:rsidP="006042E8">
            <w:pPr>
              <w:rPr>
                <w:b/>
                <w:bCs/>
                <w:kern w:val="2"/>
                <w:szCs w:val="24"/>
              </w:rPr>
            </w:pPr>
          </w:p>
        </w:tc>
        <w:tc>
          <w:tcPr>
            <w:tcW w:w="3240" w:type="dxa"/>
          </w:tcPr>
          <w:p w14:paraId="0253DCE8" w14:textId="77777777" w:rsidR="006042E8" w:rsidRDefault="006042E8" w:rsidP="006042E8">
            <w:pPr>
              <w:rPr>
                <w:kern w:val="2"/>
                <w:szCs w:val="24"/>
              </w:rPr>
            </w:pPr>
            <w:r>
              <w:rPr>
                <w:kern w:val="2"/>
                <w:szCs w:val="24"/>
              </w:rPr>
              <w:t>1.2.4. PVM mokėtojo kodas</w:t>
            </w:r>
          </w:p>
        </w:tc>
        <w:tc>
          <w:tcPr>
            <w:tcW w:w="3510" w:type="dxa"/>
          </w:tcPr>
          <w:p w14:paraId="664E6C26" w14:textId="77777777" w:rsidR="006042E8" w:rsidRDefault="006042E8" w:rsidP="006042E8">
            <w:pPr>
              <w:jc w:val="center"/>
              <w:rPr>
                <w:kern w:val="2"/>
                <w:szCs w:val="24"/>
              </w:rPr>
            </w:pPr>
          </w:p>
        </w:tc>
      </w:tr>
      <w:tr w:rsidR="006042E8" w14:paraId="56511B3F" w14:textId="77777777">
        <w:tc>
          <w:tcPr>
            <w:tcW w:w="2808" w:type="dxa"/>
            <w:vMerge/>
          </w:tcPr>
          <w:p w14:paraId="7F9384F3" w14:textId="77777777" w:rsidR="006042E8" w:rsidRDefault="006042E8" w:rsidP="006042E8">
            <w:pPr>
              <w:rPr>
                <w:b/>
                <w:bCs/>
                <w:kern w:val="2"/>
                <w:szCs w:val="24"/>
              </w:rPr>
            </w:pPr>
          </w:p>
        </w:tc>
        <w:tc>
          <w:tcPr>
            <w:tcW w:w="3240" w:type="dxa"/>
          </w:tcPr>
          <w:p w14:paraId="59604D65" w14:textId="77777777" w:rsidR="006042E8" w:rsidRDefault="006042E8" w:rsidP="006042E8">
            <w:pPr>
              <w:rPr>
                <w:kern w:val="2"/>
                <w:szCs w:val="24"/>
              </w:rPr>
            </w:pPr>
            <w:r>
              <w:rPr>
                <w:kern w:val="2"/>
                <w:szCs w:val="24"/>
              </w:rPr>
              <w:t>1.2.5. Atsiskaitomoji sąskaita</w:t>
            </w:r>
          </w:p>
        </w:tc>
        <w:tc>
          <w:tcPr>
            <w:tcW w:w="3510" w:type="dxa"/>
          </w:tcPr>
          <w:p w14:paraId="5E8603EA" w14:textId="77777777" w:rsidR="006042E8" w:rsidRDefault="006042E8" w:rsidP="006042E8">
            <w:pPr>
              <w:jc w:val="center"/>
              <w:rPr>
                <w:kern w:val="2"/>
                <w:szCs w:val="24"/>
              </w:rPr>
            </w:pPr>
          </w:p>
        </w:tc>
      </w:tr>
      <w:tr w:rsidR="006042E8" w14:paraId="76D25D72" w14:textId="77777777">
        <w:tc>
          <w:tcPr>
            <w:tcW w:w="2808" w:type="dxa"/>
            <w:vMerge/>
          </w:tcPr>
          <w:p w14:paraId="008F27AB" w14:textId="77777777" w:rsidR="006042E8" w:rsidRDefault="006042E8" w:rsidP="006042E8">
            <w:pPr>
              <w:rPr>
                <w:b/>
                <w:bCs/>
                <w:kern w:val="2"/>
                <w:szCs w:val="24"/>
              </w:rPr>
            </w:pPr>
          </w:p>
        </w:tc>
        <w:tc>
          <w:tcPr>
            <w:tcW w:w="3240" w:type="dxa"/>
          </w:tcPr>
          <w:p w14:paraId="0EF16E31" w14:textId="77777777" w:rsidR="006042E8" w:rsidRDefault="006042E8" w:rsidP="006042E8">
            <w:pPr>
              <w:rPr>
                <w:kern w:val="2"/>
                <w:szCs w:val="24"/>
              </w:rPr>
            </w:pPr>
            <w:r>
              <w:rPr>
                <w:kern w:val="2"/>
                <w:szCs w:val="24"/>
              </w:rPr>
              <w:t>1.2.6. Bankas, banko kodas</w:t>
            </w:r>
          </w:p>
        </w:tc>
        <w:tc>
          <w:tcPr>
            <w:tcW w:w="3510" w:type="dxa"/>
          </w:tcPr>
          <w:p w14:paraId="5F1D0193" w14:textId="77777777" w:rsidR="006042E8" w:rsidRDefault="006042E8" w:rsidP="006042E8">
            <w:pPr>
              <w:jc w:val="center"/>
              <w:rPr>
                <w:kern w:val="2"/>
                <w:szCs w:val="24"/>
              </w:rPr>
            </w:pPr>
          </w:p>
        </w:tc>
      </w:tr>
      <w:tr w:rsidR="006042E8" w14:paraId="76CF2E45" w14:textId="77777777">
        <w:tc>
          <w:tcPr>
            <w:tcW w:w="2808" w:type="dxa"/>
            <w:vMerge/>
          </w:tcPr>
          <w:p w14:paraId="7F57DC4A" w14:textId="77777777" w:rsidR="006042E8" w:rsidRDefault="006042E8" w:rsidP="006042E8">
            <w:pPr>
              <w:rPr>
                <w:b/>
                <w:bCs/>
                <w:kern w:val="2"/>
                <w:szCs w:val="24"/>
              </w:rPr>
            </w:pPr>
          </w:p>
        </w:tc>
        <w:tc>
          <w:tcPr>
            <w:tcW w:w="3240" w:type="dxa"/>
          </w:tcPr>
          <w:p w14:paraId="68AB0914" w14:textId="77777777" w:rsidR="006042E8" w:rsidRDefault="006042E8" w:rsidP="006042E8">
            <w:pPr>
              <w:rPr>
                <w:kern w:val="2"/>
                <w:szCs w:val="24"/>
              </w:rPr>
            </w:pPr>
            <w:r>
              <w:rPr>
                <w:kern w:val="2"/>
                <w:szCs w:val="24"/>
              </w:rPr>
              <w:t>1.2.7. Telefonas</w:t>
            </w:r>
          </w:p>
        </w:tc>
        <w:tc>
          <w:tcPr>
            <w:tcW w:w="3510" w:type="dxa"/>
          </w:tcPr>
          <w:p w14:paraId="04882A66" w14:textId="77777777" w:rsidR="006042E8" w:rsidRDefault="006042E8" w:rsidP="006042E8">
            <w:pPr>
              <w:jc w:val="center"/>
              <w:rPr>
                <w:kern w:val="2"/>
                <w:szCs w:val="24"/>
              </w:rPr>
            </w:pPr>
          </w:p>
        </w:tc>
      </w:tr>
      <w:tr w:rsidR="006042E8" w14:paraId="269EEE8D" w14:textId="77777777">
        <w:tc>
          <w:tcPr>
            <w:tcW w:w="2808" w:type="dxa"/>
            <w:vMerge/>
          </w:tcPr>
          <w:p w14:paraId="052EF525" w14:textId="77777777" w:rsidR="006042E8" w:rsidRDefault="006042E8" w:rsidP="006042E8">
            <w:pPr>
              <w:rPr>
                <w:b/>
                <w:bCs/>
                <w:kern w:val="2"/>
                <w:szCs w:val="24"/>
              </w:rPr>
            </w:pPr>
          </w:p>
        </w:tc>
        <w:tc>
          <w:tcPr>
            <w:tcW w:w="3240" w:type="dxa"/>
          </w:tcPr>
          <w:p w14:paraId="757F4B74" w14:textId="77777777" w:rsidR="006042E8" w:rsidRDefault="006042E8" w:rsidP="006042E8">
            <w:pPr>
              <w:rPr>
                <w:kern w:val="2"/>
                <w:szCs w:val="24"/>
              </w:rPr>
            </w:pPr>
            <w:r>
              <w:rPr>
                <w:kern w:val="2"/>
                <w:szCs w:val="24"/>
              </w:rPr>
              <w:t>1.2.8. El. paštas</w:t>
            </w:r>
          </w:p>
        </w:tc>
        <w:tc>
          <w:tcPr>
            <w:tcW w:w="3510" w:type="dxa"/>
          </w:tcPr>
          <w:p w14:paraId="2F7E9821" w14:textId="77777777" w:rsidR="006042E8" w:rsidRDefault="006042E8" w:rsidP="006042E8">
            <w:pPr>
              <w:jc w:val="center"/>
              <w:rPr>
                <w:kern w:val="2"/>
                <w:szCs w:val="24"/>
              </w:rPr>
            </w:pPr>
          </w:p>
        </w:tc>
      </w:tr>
      <w:tr w:rsidR="006042E8" w14:paraId="0CC1CDFC" w14:textId="77777777">
        <w:tc>
          <w:tcPr>
            <w:tcW w:w="2808" w:type="dxa"/>
            <w:vMerge/>
          </w:tcPr>
          <w:p w14:paraId="3A32526B" w14:textId="77777777" w:rsidR="006042E8" w:rsidRDefault="006042E8" w:rsidP="006042E8">
            <w:pPr>
              <w:rPr>
                <w:b/>
                <w:bCs/>
                <w:kern w:val="2"/>
                <w:szCs w:val="24"/>
              </w:rPr>
            </w:pPr>
          </w:p>
        </w:tc>
        <w:tc>
          <w:tcPr>
            <w:tcW w:w="3240" w:type="dxa"/>
          </w:tcPr>
          <w:p w14:paraId="37909961" w14:textId="77777777" w:rsidR="006042E8" w:rsidRDefault="006042E8" w:rsidP="006042E8">
            <w:pPr>
              <w:rPr>
                <w:kern w:val="2"/>
                <w:szCs w:val="24"/>
              </w:rPr>
            </w:pPr>
            <w:r>
              <w:rPr>
                <w:kern w:val="2"/>
                <w:szCs w:val="24"/>
              </w:rPr>
              <w:t>1.2.9. Šalies atstovas</w:t>
            </w:r>
          </w:p>
        </w:tc>
        <w:tc>
          <w:tcPr>
            <w:tcW w:w="3510" w:type="dxa"/>
          </w:tcPr>
          <w:p w14:paraId="4158F528" w14:textId="77777777" w:rsidR="006042E8" w:rsidRDefault="006042E8" w:rsidP="006042E8">
            <w:pPr>
              <w:jc w:val="center"/>
              <w:rPr>
                <w:kern w:val="2"/>
                <w:szCs w:val="24"/>
              </w:rPr>
            </w:pPr>
          </w:p>
        </w:tc>
      </w:tr>
      <w:tr w:rsidR="006042E8" w14:paraId="5CEC3529" w14:textId="77777777">
        <w:tc>
          <w:tcPr>
            <w:tcW w:w="2808" w:type="dxa"/>
            <w:vMerge/>
          </w:tcPr>
          <w:p w14:paraId="0207F6D8" w14:textId="77777777" w:rsidR="006042E8" w:rsidRDefault="006042E8" w:rsidP="006042E8">
            <w:pPr>
              <w:rPr>
                <w:b/>
                <w:bCs/>
                <w:kern w:val="2"/>
                <w:szCs w:val="24"/>
              </w:rPr>
            </w:pPr>
          </w:p>
        </w:tc>
        <w:tc>
          <w:tcPr>
            <w:tcW w:w="3240" w:type="dxa"/>
          </w:tcPr>
          <w:p w14:paraId="06957C16" w14:textId="77777777" w:rsidR="006042E8" w:rsidRDefault="006042E8" w:rsidP="006042E8">
            <w:pPr>
              <w:rPr>
                <w:kern w:val="2"/>
                <w:szCs w:val="24"/>
              </w:rPr>
            </w:pPr>
            <w:r>
              <w:rPr>
                <w:kern w:val="2"/>
                <w:szCs w:val="24"/>
              </w:rPr>
              <w:t>1.2.10. Atstovavimo pagrindas</w:t>
            </w:r>
          </w:p>
        </w:tc>
        <w:tc>
          <w:tcPr>
            <w:tcW w:w="3510" w:type="dxa"/>
          </w:tcPr>
          <w:p w14:paraId="2FC613A4" w14:textId="77777777" w:rsidR="006042E8" w:rsidRDefault="006042E8" w:rsidP="006042E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lastRenderedPageBreak/>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F4F0933" w14:textId="67915E60" w:rsidR="002F4475" w:rsidRDefault="002F4475" w:rsidP="00F442F6">
            <w:pPr>
              <w:jc w:val="both"/>
              <w:rPr>
                <w:color w:val="4472C4"/>
                <w:kern w:val="2"/>
                <w:szCs w:val="24"/>
              </w:rPr>
            </w:pPr>
            <w:r>
              <w:rPr>
                <w:kern w:val="2"/>
                <w:szCs w:val="24"/>
              </w:rPr>
              <w:t xml:space="preserve">Sutartis sudaroma dėl 1 ir/ar 2 </w:t>
            </w:r>
            <w:r w:rsidR="00084C00">
              <w:rPr>
                <w:kern w:val="2"/>
                <w:szCs w:val="24"/>
              </w:rPr>
              <w:t xml:space="preserve">ir/ar 3 </w:t>
            </w:r>
            <w:r>
              <w:rPr>
                <w:kern w:val="2"/>
                <w:szCs w:val="24"/>
              </w:rPr>
              <w:t xml:space="preserve">pirkimo objekto dalies (toliau – p.o.d.) </w:t>
            </w:r>
            <w:r w:rsidRPr="008F2A09">
              <w:rPr>
                <w:color w:val="4472C4"/>
                <w:kern w:val="2"/>
                <w:szCs w:val="24"/>
              </w:rPr>
              <w:t>(sutarties sudarymo metu nurodoma dėl kurios p.o.d. sudaroma sutartis)</w:t>
            </w:r>
            <w:r>
              <w:rPr>
                <w:color w:val="4472C4"/>
                <w:kern w:val="2"/>
                <w:szCs w:val="24"/>
              </w:rPr>
              <w:t>.</w:t>
            </w:r>
          </w:p>
          <w:p w14:paraId="3C1D7705" w14:textId="77777777" w:rsidR="002F4475" w:rsidRDefault="002F4475" w:rsidP="00F442F6">
            <w:pPr>
              <w:jc w:val="both"/>
              <w:rPr>
                <w:color w:val="4472C4"/>
                <w:kern w:val="2"/>
                <w:szCs w:val="24"/>
              </w:rPr>
            </w:pPr>
          </w:p>
          <w:p w14:paraId="341A1ABF" w14:textId="2D2C0D48" w:rsidR="002F4475" w:rsidRDefault="00DD7479" w:rsidP="00F442F6">
            <w:pPr>
              <w:jc w:val="both"/>
              <w:rPr>
                <w:kern w:val="2"/>
                <w:szCs w:val="24"/>
              </w:rPr>
            </w:pPr>
            <w:r>
              <w:rPr>
                <w:kern w:val="2"/>
                <w:szCs w:val="24"/>
              </w:rPr>
              <w:t>Tiekėjas įsipareigoja Sutartyje numatytomis sąlygomis perduoti Pirkėjui</w:t>
            </w:r>
          </w:p>
          <w:p w14:paraId="415BC7FF" w14:textId="04A558AB" w:rsidR="002F4475" w:rsidRDefault="002F4475" w:rsidP="00F442F6">
            <w:pPr>
              <w:jc w:val="both"/>
              <w:rPr>
                <w:kern w:val="2"/>
                <w:szCs w:val="24"/>
              </w:rPr>
            </w:pPr>
            <w:r>
              <w:rPr>
                <w:kern w:val="2"/>
                <w:szCs w:val="24"/>
              </w:rPr>
              <w:t>1 p.o.d. – vibracinis sodmenų ravėtuvas (kiekis – 1 vnt.);</w:t>
            </w:r>
          </w:p>
          <w:p w14:paraId="619F18C4" w14:textId="1D1155D7" w:rsidR="002F4475" w:rsidRDefault="002F4475" w:rsidP="00F442F6">
            <w:pPr>
              <w:jc w:val="both"/>
              <w:rPr>
                <w:kern w:val="2"/>
                <w:szCs w:val="24"/>
              </w:rPr>
            </w:pPr>
            <w:r>
              <w:rPr>
                <w:kern w:val="2"/>
                <w:szCs w:val="24"/>
              </w:rPr>
              <w:t>2 p.o.d. – sodmenų iškasi</w:t>
            </w:r>
            <w:r w:rsidR="00896423">
              <w:rPr>
                <w:kern w:val="2"/>
                <w:szCs w:val="24"/>
              </w:rPr>
              <w:t>m</w:t>
            </w:r>
            <w:r>
              <w:rPr>
                <w:kern w:val="2"/>
                <w:szCs w:val="24"/>
              </w:rPr>
              <w:t>o lankena prie Pleco 3 (kiekis – 1 vnt.);</w:t>
            </w:r>
          </w:p>
          <w:p w14:paraId="4DA78975" w14:textId="3E0847F2" w:rsidR="002F4475" w:rsidRDefault="002F4475" w:rsidP="00F442F6">
            <w:pPr>
              <w:jc w:val="both"/>
              <w:rPr>
                <w:kern w:val="2"/>
                <w:szCs w:val="24"/>
              </w:rPr>
            </w:pPr>
            <w:r>
              <w:rPr>
                <w:kern w:val="2"/>
                <w:szCs w:val="24"/>
              </w:rPr>
              <w:t xml:space="preserve">3 p.o.d. – universalus žemės dirbimo agregatas – freza (kiekis – 1 vnt.) (toliau - </w:t>
            </w:r>
            <w:r w:rsidR="00896423">
              <w:rPr>
                <w:kern w:val="2"/>
                <w:szCs w:val="24"/>
              </w:rPr>
              <w:t>Prekės</w:t>
            </w:r>
            <w:r>
              <w:rPr>
                <w:kern w:val="2"/>
                <w:szCs w:val="24"/>
              </w:rPr>
              <w:t>).</w:t>
            </w:r>
          </w:p>
          <w:p w14:paraId="74009C55" w14:textId="1BB0F768" w:rsidR="00B767F3" w:rsidRDefault="00DD7479" w:rsidP="00F442F6">
            <w:pPr>
              <w:jc w:val="both"/>
              <w:rPr>
                <w:color w:val="000000"/>
                <w:kern w:val="2"/>
                <w:szCs w:val="24"/>
              </w:rPr>
            </w:pPr>
            <w:r>
              <w:rPr>
                <w:color w:val="000000"/>
                <w:kern w:val="2"/>
                <w:szCs w:val="24"/>
              </w:rPr>
              <w:t xml:space="preserve">Išsamus Prekių aprašymas ir kiti reikalavimai tiekiamoms Prekėms nustatyti Sutarties priede Nr. </w:t>
            </w:r>
            <w:r w:rsidR="002F4475">
              <w:rPr>
                <w:color w:val="000000"/>
                <w:kern w:val="2"/>
                <w:szCs w:val="24"/>
              </w:rPr>
              <w:t>1</w:t>
            </w:r>
            <w:r>
              <w:rPr>
                <w:color w:val="000000"/>
                <w:kern w:val="2"/>
                <w:szCs w:val="24"/>
              </w:rPr>
              <w:t xml:space="preserve"> „Techninė specifikacija“ (toliau – Techninė specifikacija)</w:t>
            </w:r>
            <w:r w:rsidR="002F4475">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57FFE23" w:rsidR="00B767F3" w:rsidRDefault="00DD7479">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2644D3CB"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7DDF10D8" w:rsidR="00B767F3" w:rsidRDefault="002F4475" w:rsidP="00F442F6">
            <w:pPr>
              <w:jc w:val="both"/>
              <w:textAlignment w:val="baseline"/>
              <w:rPr>
                <w:szCs w:val="24"/>
              </w:rPr>
            </w:pPr>
            <w:r>
              <w:rPr>
                <w:kern w:val="2"/>
                <w:szCs w:val="24"/>
              </w:rPr>
              <w:t xml:space="preserve">Tiekėjas Prekes (visą Prekių kiekį) įsipareigoja pristatyti ne vėliau kaip per Techninės specifikacijos 4.5 papunktyje nurodytą terminą ir 4.4 papunktyje nurodytais adresais. </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3EC6DD8F" w:rsidR="00B767F3" w:rsidRDefault="00DD7479" w:rsidP="00F442F6">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86D49FA"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323548CD"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742FBF48" w:rsidR="00B767F3" w:rsidRDefault="00DD7479" w:rsidP="00F442F6">
            <w:pPr>
              <w:jc w:val="both"/>
              <w:rPr>
                <w:kern w:val="2"/>
                <w:szCs w:val="24"/>
              </w:rPr>
            </w:pPr>
            <w:r>
              <w:rPr>
                <w:kern w:val="2"/>
                <w:szCs w:val="24"/>
              </w:rPr>
              <w:t>Kartu su Prekėmis pateikiami</w:t>
            </w:r>
            <w:r w:rsidR="00F442F6">
              <w:rPr>
                <w:kern w:val="2"/>
                <w:szCs w:val="24"/>
              </w:rPr>
              <w:t xml:space="preserve"> Techninės specifikacijos 5.</w:t>
            </w:r>
            <w:r w:rsidR="00CA6BA0">
              <w:rPr>
                <w:kern w:val="2"/>
                <w:szCs w:val="24"/>
              </w:rPr>
              <w:t>2</w:t>
            </w:r>
            <w:r w:rsidR="00F442F6">
              <w:rPr>
                <w:kern w:val="2"/>
                <w:szCs w:val="24"/>
              </w:rPr>
              <w:t xml:space="preserve"> papunktyje nurodyti dokumentai. </w:t>
            </w: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0904E44C" w:rsidR="00B767F3" w:rsidRPr="00F442F6"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1BB6F667" w:rsidR="00B767F3" w:rsidRDefault="00DD7479" w:rsidP="00F442F6">
            <w:pPr>
              <w:rPr>
                <w:b/>
                <w:bCs/>
                <w:kern w:val="2"/>
                <w:szCs w:val="24"/>
              </w:rPr>
            </w:pPr>
            <w:r>
              <w:rPr>
                <w:b/>
                <w:bCs/>
                <w:kern w:val="2"/>
                <w:szCs w:val="24"/>
              </w:rPr>
              <w:t xml:space="preserve">5.2. Pradinės Sutarties vertė ir Sutarties kaina, </w:t>
            </w:r>
            <w:r>
              <w:rPr>
                <w:b/>
                <w:bCs/>
                <w:kern w:val="2"/>
                <w:szCs w:val="24"/>
              </w:rPr>
              <w:lastRenderedPageBreak/>
              <w:t xml:space="preserve">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04213E30" w14:textId="2A8ACE1B" w:rsidR="00F442F6" w:rsidRDefault="00F442F6">
            <w:pPr>
              <w:rPr>
                <w:kern w:val="2"/>
                <w:szCs w:val="24"/>
              </w:rPr>
            </w:pPr>
            <w:r>
              <w:rPr>
                <w:kern w:val="2"/>
                <w:szCs w:val="24"/>
              </w:rPr>
              <w:lastRenderedPageBreak/>
              <w:t>1 p.o.d.</w:t>
            </w:r>
          </w:p>
          <w:p w14:paraId="220E6487" w14:textId="227F2E55" w:rsidR="00B767F3" w:rsidRDefault="00DD7479" w:rsidP="00F442F6">
            <w:pPr>
              <w:jc w:val="both"/>
              <w:rPr>
                <w:kern w:val="2"/>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F442F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F442F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F4D43DA" w14:textId="77777777" w:rsidR="00B767F3" w:rsidRDefault="00DD7479" w:rsidP="00F442F6">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7F52D547" w14:textId="77777777" w:rsidR="00F442F6" w:rsidRDefault="00F442F6" w:rsidP="00F442F6">
            <w:pPr>
              <w:jc w:val="both"/>
              <w:rPr>
                <w:color w:val="000000"/>
                <w:kern w:val="2"/>
                <w:szCs w:val="24"/>
              </w:rPr>
            </w:pPr>
          </w:p>
          <w:p w14:paraId="7EAA435D" w14:textId="1D65F151" w:rsidR="00F442F6" w:rsidRDefault="00F442F6" w:rsidP="00F442F6">
            <w:pPr>
              <w:jc w:val="both"/>
              <w:rPr>
                <w:color w:val="000000"/>
                <w:kern w:val="2"/>
                <w:szCs w:val="24"/>
              </w:rPr>
            </w:pPr>
            <w:r>
              <w:rPr>
                <w:color w:val="000000"/>
                <w:kern w:val="2"/>
                <w:szCs w:val="24"/>
              </w:rPr>
              <w:t>2 p.o.d.</w:t>
            </w:r>
          </w:p>
          <w:p w14:paraId="7D175896" w14:textId="77777777" w:rsidR="00F442F6" w:rsidRDefault="00F442F6" w:rsidP="00F442F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03AE6908" w14:textId="77777777" w:rsidR="00F442F6" w:rsidRDefault="00F442F6" w:rsidP="00F442F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500192B" w14:textId="77777777" w:rsidR="00F442F6" w:rsidRDefault="00F442F6" w:rsidP="00F442F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4AF03B14" w14:textId="7FD26879" w:rsidR="00F442F6" w:rsidRDefault="00F442F6" w:rsidP="00F442F6">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p w14:paraId="4FAEAB07" w14:textId="77777777" w:rsidR="00F442F6" w:rsidRDefault="00F442F6" w:rsidP="00F442F6">
            <w:pPr>
              <w:jc w:val="both"/>
              <w:rPr>
                <w:color w:val="000000"/>
                <w:kern w:val="2"/>
                <w:szCs w:val="24"/>
              </w:rPr>
            </w:pPr>
          </w:p>
          <w:p w14:paraId="19AC46E5" w14:textId="05D69CA0" w:rsidR="00F442F6" w:rsidRDefault="00F442F6" w:rsidP="00F442F6">
            <w:pPr>
              <w:jc w:val="both"/>
              <w:rPr>
                <w:color w:val="000000"/>
                <w:kern w:val="2"/>
                <w:szCs w:val="24"/>
              </w:rPr>
            </w:pPr>
            <w:r>
              <w:rPr>
                <w:color w:val="000000"/>
                <w:kern w:val="2"/>
                <w:szCs w:val="24"/>
              </w:rPr>
              <w:t xml:space="preserve">3 p.o.d. </w:t>
            </w:r>
          </w:p>
          <w:p w14:paraId="559E0623" w14:textId="77777777" w:rsidR="00F442F6" w:rsidRDefault="00F442F6" w:rsidP="00F442F6">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A5E46C8" w14:textId="77777777" w:rsidR="00F442F6" w:rsidRDefault="00F442F6" w:rsidP="00F442F6">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DCE26DE" w14:textId="77777777" w:rsidR="00F442F6" w:rsidRDefault="00F442F6" w:rsidP="00F442F6">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4A8EDA8E" w:rsidR="00F442F6" w:rsidRPr="00F442F6" w:rsidRDefault="00F442F6" w:rsidP="00F442F6">
            <w:pPr>
              <w:jc w:val="both"/>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60D38A2" w:rsidR="00B767F3" w:rsidRDefault="00DD7479" w:rsidP="00F442F6">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5EBCE335" w:rsidR="00B767F3" w:rsidRPr="00F442F6" w:rsidRDefault="00DD7479">
            <w:pPr>
              <w:rPr>
                <w:kern w:val="2"/>
                <w:szCs w:val="24"/>
              </w:rPr>
            </w:pPr>
            <w:r w:rsidRPr="00F442F6">
              <w:rPr>
                <w:kern w:val="2"/>
                <w:szCs w:val="24"/>
              </w:rPr>
              <w:t>Sutarties kaina bus perskaičiuojam</w:t>
            </w:r>
            <w:r w:rsidR="00896423">
              <w:rPr>
                <w:kern w:val="2"/>
                <w:szCs w:val="24"/>
              </w:rPr>
              <w:t>a</w:t>
            </w:r>
            <w:r w:rsidRPr="00F442F6">
              <w:rPr>
                <w:kern w:val="2"/>
                <w:szCs w:val="24"/>
              </w:rPr>
              <w:t>:</w:t>
            </w:r>
          </w:p>
          <w:p w14:paraId="7CE73E9A" w14:textId="6D62D317" w:rsidR="00B767F3" w:rsidRPr="00F442F6" w:rsidRDefault="00DD7479">
            <w:pPr>
              <w:rPr>
                <w:kern w:val="2"/>
                <w:szCs w:val="24"/>
              </w:rPr>
            </w:pPr>
            <w:r w:rsidRPr="00F442F6">
              <w:rPr>
                <w:kern w:val="2"/>
                <w:szCs w:val="24"/>
              </w:rPr>
              <w:t>5.3.1. dėl PVM tarifo pasikeitimo</w:t>
            </w:r>
            <w:r w:rsidR="00F442F6" w:rsidRPr="00F442F6">
              <w:rPr>
                <w:kern w:val="2"/>
                <w:szCs w:val="24"/>
              </w:rPr>
              <w:t>.</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0F654F5C" w:rsidR="00B767F3" w:rsidRDefault="00DD7479" w:rsidP="00F442F6">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 perskaičiuojam</w:t>
            </w:r>
            <w:r w:rsidR="00896423">
              <w:rPr>
                <w:kern w:val="2"/>
                <w:szCs w:val="24"/>
              </w:rPr>
              <w:t>a</w:t>
            </w:r>
            <w:r>
              <w:rPr>
                <w:kern w:val="2"/>
                <w:szCs w:val="24"/>
              </w:rPr>
              <w:t xml:space="preserve"> nekeičiant Prekių kainos be PVM. </w:t>
            </w:r>
          </w:p>
          <w:p w14:paraId="449693C2" w14:textId="34B8605E" w:rsidR="00B767F3" w:rsidRDefault="00DD7479" w:rsidP="00F442F6">
            <w:pPr>
              <w:jc w:val="both"/>
              <w:rPr>
                <w:kern w:val="2"/>
                <w:szCs w:val="24"/>
              </w:rPr>
            </w:pPr>
            <w:r>
              <w:rPr>
                <w:kern w:val="2"/>
                <w:szCs w:val="24"/>
              </w:rPr>
              <w:t>Perskaičiuot</w:t>
            </w:r>
            <w:r w:rsidR="00F442F6">
              <w:rPr>
                <w:kern w:val="2"/>
                <w:szCs w:val="24"/>
              </w:rPr>
              <w:t>a</w:t>
            </w:r>
            <w:r>
              <w:rPr>
                <w:kern w:val="2"/>
                <w:szCs w:val="24"/>
              </w:rPr>
              <w:t xml:space="preserve"> Sutarties kaina įforminam</w:t>
            </w:r>
            <w:r w:rsidR="00896423">
              <w:rPr>
                <w:kern w:val="2"/>
                <w:szCs w:val="24"/>
              </w:rPr>
              <w:t>a</w:t>
            </w:r>
            <w:r>
              <w:rPr>
                <w:kern w:val="2"/>
                <w:szCs w:val="24"/>
              </w:rPr>
              <w:t xml:space="preserve"> Susitarimu ir turi būti taikom</w:t>
            </w:r>
            <w:r w:rsidR="00896423">
              <w:rPr>
                <w:kern w:val="2"/>
                <w:szCs w:val="24"/>
              </w:rPr>
              <w:t>a</w:t>
            </w:r>
            <w:r>
              <w:rPr>
                <w:kern w:val="2"/>
                <w:szCs w:val="24"/>
              </w:rPr>
              <w:t xml:space="preserve">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C592D1F" w:rsidR="00B767F3" w:rsidRPr="00F442F6"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25ED1D3" w:rsidR="00B767F3" w:rsidRDefault="00DD7479">
            <w:pPr>
              <w:rPr>
                <w:b/>
                <w:bCs/>
                <w:kern w:val="2"/>
                <w:szCs w:val="24"/>
              </w:rPr>
            </w:pPr>
            <w:r>
              <w:rPr>
                <w:b/>
                <w:bCs/>
                <w:kern w:val="2"/>
                <w:szCs w:val="24"/>
              </w:rPr>
              <w:lastRenderedPageBreak/>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291A2DB6" w:rsidR="00B767F3" w:rsidRPr="00F442F6" w:rsidRDefault="00DD7479" w:rsidP="00F442F6">
            <w:pPr>
              <w:rPr>
                <w:kern w:val="2"/>
                <w:szCs w:val="24"/>
              </w:rPr>
            </w:pPr>
            <w:r>
              <w:rPr>
                <w:kern w:val="2"/>
                <w:szCs w:val="24"/>
              </w:rPr>
              <w:t>Netaikoma</w:t>
            </w:r>
            <w:r>
              <w:rPr>
                <w:color w:val="000000"/>
                <w:kern w:val="2"/>
                <w:szCs w:val="24"/>
                <w:shd w:val="clear" w:color="auto" w:fill="FFFFFF"/>
              </w:rPr>
              <w:t xml:space="preserve"> </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481F617"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6E3B7C83" w:rsidR="00B767F3" w:rsidRDefault="00DD7479" w:rsidP="00F442F6">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52975557" w:rsidR="00B767F3" w:rsidRPr="00F442F6" w:rsidRDefault="00DD7479" w:rsidP="00F442F6">
            <w:pPr>
              <w:jc w:val="both"/>
              <w:rPr>
                <w:kern w:val="2"/>
                <w:szCs w:val="24"/>
              </w:rPr>
            </w:pPr>
            <w:r>
              <w:rPr>
                <w:kern w:val="2"/>
                <w:szCs w:val="24"/>
              </w:rPr>
              <w:t xml:space="preserve">Pirkėjas </w:t>
            </w:r>
            <w:r w:rsidRPr="00F442F6">
              <w:rPr>
                <w:kern w:val="2"/>
                <w:szCs w:val="24"/>
              </w:rPr>
              <w:t>atsiskaito su Tiekėju ne vėliau kaip per</w:t>
            </w:r>
            <w:r w:rsidR="00F442F6" w:rsidRPr="00F442F6">
              <w:rPr>
                <w:kern w:val="2"/>
                <w:szCs w:val="24"/>
              </w:rPr>
              <w:t xml:space="preserve"> 30 (trisdešimt) kalendorinių dienų</w:t>
            </w:r>
            <w:r w:rsidRPr="00F442F6">
              <w:rPr>
                <w:kern w:val="2"/>
                <w:szCs w:val="24"/>
              </w:rPr>
              <w:t xml:space="preserve"> nuo Sąskaitos gavimo dienos.</w:t>
            </w:r>
          </w:p>
          <w:p w14:paraId="04C22127" w14:textId="5A1A35DE" w:rsidR="00B767F3" w:rsidRPr="00F442F6" w:rsidRDefault="00DD7479" w:rsidP="00F442F6">
            <w:pPr>
              <w:jc w:val="both"/>
              <w:rPr>
                <w:color w:val="000000"/>
                <w:kern w:val="2"/>
                <w:szCs w:val="24"/>
                <w:shd w:val="clear" w:color="auto" w:fill="FFFFFF"/>
              </w:rPr>
            </w:pPr>
            <w:r w:rsidRPr="00F442F6">
              <w:rPr>
                <w:kern w:val="2"/>
                <w:szCs w:val="24"/>
                <w:shd w:val="clear" w:color="auto" w:fill="FFFFFF"/>
              </w:rPr>
              <w:t>Apmokėjimo sąlygos: įvykdžius visus sutartinius įsipareigojimus, sumokama visa Sutarties kaina</w:t>
            </w:r>
            <w:r w:rsidR="00F442F6" w:rsidRPr="00F442F6">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708E492" w:rsidR="00B767F3" w:rsidRPr="00F442F6" w:rsidRDefault="00DD7479" w:rsidP="00F442F6">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432CA33D"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611CFA3D" w:rsidR="00B767F3" w:rsidRDefault="00DD7479" w:rsidP="00F442F6">
            <w:pPr>
              <w:jc w:val="both"/>
              <w:rPr>
                <w:kern w:val="2"/>
                <w:szCs w:val="24"/>
              </w:rPr>
            </w:pPr>
            <w:r>
              <w:rPr>
                <w:kern w:val="2"/>
                <w:szCs w:val="24"/>
              </w:rPr>
              <w:t xml:space="preserve">Prekėms </w:t>
            </w:r>
            <w:r w:rsidRPr="00F442F6">
              <w:rPr>
                <w:kern w:val="2"/>
                <w:szCs w:val="24"/>
              </w:rPr>
              <w:t>nustatomas Tiekėjo pasiūlytas</w:t>
            </w:r>
            <w:r w:rsidRPr="00F442F6">
              <w:rPr>
                <w:szCs w:val="24"/>
              </w:rPr>
              <w:t xml:space="preserve"> </w:t>
            </w:r>
            <w:r w:rsidRPr="00F442F6">
              <w:rPr>
                <w:kern w:val="2"/>
                <w:szCs w:val="24"/>
              </w:rPr>
              <w:t xml:space="preserve">garantinis </w:t>
            </w:r>
            <w:r>
              <w:rPr>
                <w:kern w:val="2"/>
                <w:szCs w:val="24"/>
              </w:rPr>
              <w:t xml:space="preserve">terminas, kuris yra </w:t>
            </w:r>
            <w:r>
              <w:rPr>
                <w:color w:val="4472C4"/>
                <w:kern w:val="2"/>
                <w:szCs w:val="24"/>
              </w:rPr>
              <w:t>(įrašyti terminą mėnesiais / metais)</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C4CC156" w:rsidR="00B767F3" w:rsidRPr="00F442F6" w:rsidRDefault="00DD7479" w:rsidP="00F442F6">
            <w:pPr>
              <w:jc w:val="both"/>
            </w:pPr>
            <w:r>
              <w:t xml:space="preserve">Garantinio termino laikotarpiu nustačius Prekių trūkumų, Tiekėjas turi </w:t>
            </w:r>
            <w:r>
              <w:rPr>
                <w:b/>
                <w:bCs/>
              </w:rPr>
              <w:t>ne vėliau kaip</w:t>
            </w:r>
            <w:r>
              <w:t xml:space="preserve"> per </w:t>
            </w:r>
            <w:r w:rsidR="00585476">
              <w:t>5 (penkias) darbo dienas n</w:t>
            </w:r>
            <w:r>
              <w:t>uo rašytinės pretenzijos gavimo dienos pašalinti Prekių trūkumus.</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07A64885" w:rsidR="00F442F6" w:rsidRDefault="00DD7479" w:rsidP="00F442F6">
            <w:pPr>
              <w:rPr>
                <w:kern w:val="2"/>
                <w:szCs w:val="24"/>
              </w:rPr>
            </w:pPr>
            <w:r>
              <w:rPr>
                <w:kern w:val="2"/>
                <w:szCs w:val="24"/>
              </w:rPr>
              <w:t>Netaikoma</w:t>
            </w:r>
          </w:p>
          <w:p w14:paraId="4D580A95" w14:textId="4A256234"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F442F6">
            <w:pPr>
              <w:jc w:val="both"/>
              <w:rPr>
                <w:kern w:val="2"/>
                <w:szCs w:val="24"/>
              </w:rPr>
            </w:pPr>
            <w:r>
              <w:rPr>
                <w:kern w:val="2"/>
                <w:szCs w:val="24"/>
              </w:rPr>
              <w:t>Sutarties vykdymui subtiekėjai ir (ar) specialistai nepasitelkiami.</w:t>
            </w:r>
          </w:p>
          <w:p w14:paraId="7AE1BD28" w14:textId="77777777" w:rsidR="00B767F3" w:rsidRDefault="00B767F3" w:rsidP="00F442F6">
            <w:pPr>
              <w:jc w:val="both"/>
              <w:rPr>
                <w:kern w:val="2"/>
                <w:szCs w:val="24"/>
              </w:rPr>
            </w:pPr>
          </w:p>
          <w:p w14:paraId="4122B0F3" w14:textId="77777777" w:rsidR="00B767F3" w:rsidRDefault="00DD7479" w:rsidP="00F442F6">
            <w:pPr>
              <w:jc w:val="both"/>
              <w:rPr>
                <w:color w:val="FF0000"/>
                <w:kern w:val="2"/>
                <w:szCs w:val="24"/>
              </w:rPr>
            </w:pPr>
            <w:r>
              <w:rPr>
                <w:color w:val="FF0000"/>
                <w:kern w:val="2"/>
                <w:szCs w:val="24"/>
              </w:rPr>
              <w:t>arba</w:t>
            </w:r>
          </w:p>
          <w:p w14:paraId="6AEB3936" w14:textId="77777777" w:rsidR="00B767F3" w:rsidRDefault="00B767F3" w:rsidP="00F442F6">
            <w:pPr>
              <w:jc w:val="both"/>
              <w:rPr>
                <w:kern w:val="2"/>
                <w:szCs w:val="24"/>
              </w:rPr>
            </w:pPr>
          </w:p>
          <w:p w14:paraId="5CFEABC6" w14:textId="77777777" w:rsidR="00B767F3" w:rsidRDefault="00DD7479" w:rsidP="00F442F6">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EBFFE7A" w14:textId="77777777" w:rsidR="00FF7AE4" w:rsidRDefault="00FF7AE4" w:rsidP="00FF7AE4">
            <w:pPr>
              <w:jc w:val="both"/>
              <w:rPr>
                <w:kern w:val="2"/>
                <w:szCs w:val="24"/>
              </w:rPr>
            </w:pPr>
            <w:r>
              <w:rPr>
                <w:kern w:val="2"/>
                <w:szCs w:val="24"/>
              </w:rPr>
              <w:t>Prievolių pagal Sutartį įvykdymas užtikrinamas:</w:t>
            </w:r>
          </w:p>
          <w:p w14:paraId="76923A00" w14:textId="77777777" w:rsidR="00FF7AE4" w:rsidRPr="00C439AD" w:rsidRDefault="00FF7AE4" w:rsidP="00FF7AE4">
            <w:pPr>
              <w:jc w:val="both"/>
              <w:rPr>
                <w:kern w:val="2"/>
                <w:szCs w:val="24"/>
              </w:rPr>
            </w:pPr>
            <w:r w:rsidRPr="00C439AD">
              <w:rPr>
                <w:kern w:val="2"/>
                <w:szCs w:val="24"/>
              </w:rPr>
              <w:t>Netesybomis (delspinigiais, bauda);</w:t>
            </w:r>
          </w:p>
          <w:p w14:paraId="62C80E3B" w14:textId="77777777" w:rsidR="00FF7AE4" w:rsidRPr="00C439AD" w:rsidRDefault="00FF7AE4" w:rsidP="00FF7AE4">
            <w:pPr>
              <w:jc w:val="both"/>
              <w:rPr>
                <w:kern w:val="2"/>
                <w:szCs w:val="24"/>
              </w:rPr>
            </w:pPr>
            <w:r w:rsidRPr="00C439AD">
              <w:rPr>
                <w:kern w:val="2"/>
                <w:szCs w:val="24"/>
              </w:rPr>
              <w:t>Pirmo pareikalavimo banko garantija;</w:t>
            </w:r>
          </w:p>
          <w:p w14:paraId="2FD6CD91" w14:textId="77777777" w:rsidR="00FF7AE4" w:rsidRPr="00C439AD" w:rsidRDefault="00FF7AE4" w:rsidP="00FF7AE4">
            <w:pPr>
              <w:jc w:val="both"/>
              <w:rPr>
                <w:kern w:val="2"/>
                <w:szCs w:val="24"/>
              </w:rPr>
            </w:pPr>
            <w:r w:rsidRPr="00C439AD">
              <w:rPr>
                <w:kern w:val="2"/>
                <w:szCs w:val="24"/>
              </w:rPr>
              <w:t>Draudimo bendrovės laidavimo draudimu;</w:t>
            </w:r>
          </w:p>
          <w:p w14:paraId="544E68EF" w14:textId="5E990F3D" w:rsidR="00B767F3" w:rsidRDefault="00FF7AE4" w:rsidP="00FF7AE4">
            <w:pPr>
              <w:jc w:val="both"/>
              <w:rPr>
                <w:kern w:val="2"/>
                <w:szCs w:val="24"/>
              </w:rPr>
            </w:pPr>
            <w:r w:rsidRPr="00C439AD">
              <w:rPr>
                <w:kern w:val="2"/>
                <w:szCs w:val="24"/>
              </w:rPr>
              <w:lastRenderedPageBreak/>
              <w:t>Į Pirkėjo sąskaitą, nurodytą Sutarties Specialiosiose sąlygose, padarytu mokėjimo pavedimu. </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831DDB1" w:rsidR="00B767F3" w:rsidRDefault="00DD7479" w:rsidP="00FF7AE4">
            <w:pPr>
              <w:jc w:val="both"/>
              <w:rPr>
                <w:kern w:val="2"/>
                <w:szCs w:val="24"/>
              </w:rPr>
            </w:pPr>
            <w:r>
              <w:rPr>
                <w:kern w:val="2"/>
                <w:szCs w:val="24"/>
              </w:rPr>
              <w:t>Sutarties įvykdymo užtikrinimo galiojimo terminas turi būti ne trumpesnis nei Sutarties galiojimo terminas.</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13CBD49B" w:rsidR="00B767F3" w:rsidRDefault="00FF7AE4" w:rsidP="00FF7AE4">
            <w:pPr>
              <w:jc w:val="both"/>
              <w:rPr>
                <w:kern w:val="2"/>
                <w:szCs w:val="24"/>
              </w:rPr>
            </w:pPr>
            <w:r w:rsidRPr="00FF7AE4">
              <w:rPr>
                <w:kern w:val="2"/>
                <w:szCs w:val="24"/>
              </w:rPr>
              <w:t>Tiekėjas ne vėliau kaip per 10 (dešimt) darbo dienų nuo Sutarties pasirašymo dienos turi pateikti Pirkėjui 2 (dviejų) procentų nuo atitinkamo p.o.d. Pradinės Sutarties vertės be PVM nurodytos Sutarties 5.2 punkte pirmo pareikalavimo banko garantiją arba draudimo bendrovės laidavimo draudimo raštą arba atlikti į Pirkėjo sąskaitą, nurodytą Sutarties Specialiosiose sąlygose, mokėjimo pavedimą, atiti</w:t>
            </w:r>
            <w:r w:rsidR="00896423">
              <w:rPr>
                <w:kern w:val="2"/>
                <w:szCs w:val="24"/>
              </w:rPr>
              <w:t>nkančius</w:t>
            </w:r>
            <w:r w:rsidRPr="00FF7AE4">
              <w:rPr>
                <w:kern w:val="2"/>
                <w:szCs w:val="24"/>
              </w:rPr>
              <w:t xml:space="preserve"> Bendrųjų sąlygų 10 skyriaus reikalavimus. Esant poreikiui, gavus Tiekėjo prašymą, šis terminas gali būti pratęstas Šalių suderintam terminui.</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29C51E31" w:rsidR="00B767F3" w:rsidRPr="00F442F6" w:rsidRDefault="00DD7479" w:rsidP="00F442F6">
            <w:pPr>
              <w:jc w:val="both"/>
              <w:rPr>
                <w:color w:val="FF0000"/>
                <w:kern w:val="2"/>
                <w:szCs w:val="24"/>
              </w:rPr>
            </w:pPr>
            <w:r>
              <w:rPr>
                <w:color w:val="000000"/>
                <w:kern w:val="2"/>
                <w:szCs w:val="24"/>
              </w:rPr>
              <w:t xml:space="preserve">Jei Pirkėjas, gavęs tinkamai pateiktą ir užpildytą Sąskaitą, uždelsia atsiskaityti už tinkamai Tiekėjo perduotas kokybiškas Prekes per </w:t>
            </w:r>
            <w:r w:rsidRPr="00F442F6">
              <w:rPr>
                <w:kern w:val="2"/>
                <w:szCs w:val="24"/>
              </w:rPr>
              <w:t xml:space="preserve">Sutartyje nurodytą terminą, Tiekėjas nuo kitos nei nustatytas terminas dienos skaičiuoja Pirkėjui 0,02 (dvi šimtosios) procento dydžio delspinigius nuo </w:t>
            </w:r>
            <w:r w:rsidR="00F442F6">
              <w:rPr>
                <w:kern w:val="2"/>
                <w:szCs w:val="24"/>
              </w:rPr>
              <w:t xml:space="preserve">atitinkamo p.o.d. </w:t>
            </w:r>
            <w:r w:rsidRPr="00F442F6">
              <w:rPr>
                <w:kern w:val="2"/>
                <w:szCs w:val="24"/>
              </w:rPr>
              <w:t>neapmokėtos sumos be PVM už kiekvieną vėlavimo dieną</w:t>
            </w:r>
            <w:r w:rsidR="00F442F6" w:rsidRPr="00F442F6">
              <w:rPr>
                <w:kern w:val="2"/>
                <w:szCs w:val="24"/>
              </w:rPr>
              <w:t>.</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1DA04313" w:rsidR="00B767F3" w:rsidRDefault="00DD7479" w:rsidP="00670DDE">
            <w:pPr>
              <w:jc w:val="both"/>
              <w:rPr>
                <w:color w:val="000000"/>
                <w:kern w:val="2"/>
              </w:rPr>
            </w:pPr>
            <w:r>
              <w:rPr>
                <w:color w:val="000000"/>
                <w:kern w:val="2"/>
              </w:rPr>
              <w:t xml:space="preserve">9.2.1. Jeigu Tiekėjas vėluoja vykdyti užsakymą, tiekti Prekes ar ištaisyti jų </w:t>
            </w:r>
            <w:r w:rsidRPr="00670DDE">
              <w:rPr>
                <w:kern w:val="2"/>
              </w:rPr>
              <w:t>trūkumus</w:t>
            </w:r>
            <w:r w:rsidRPr="00670DDE">
              <w:t xml:space="preserve"> </w:t>
            </w:r>
            <w:r w:rsidRPr="00670DDE">
              <w:rPr>
                <w:kern w:val="2"/>
              </w:rPr>
              <w:t xml:space="preserve">arba nevykdo kitų sutartinių įsipareigojimų, Pirkėjas nuo kitos nei nustatytas terminas dienos Tiekėjui skaičiuoja 0,02 (dvi šimtosios) procento dydžio delspinigius už kiekvieną uždelstą dieną nuo laiku neperduotų Prekių ar Prekių, turinčių trūkumų, </w:t>
            </w:r>
            <w:r w:rsidR="00670DDE" w:rsidRPr="00670DDE">
              <w:rPr>
                <w:kern w:val="2"/>
              </w:rPr>
              <w:t xml:space="preserve">atitinkamo p.o.d. </w:t>
            </w:r>
            <w:r w:rsidRPr="00670DDE">
              <w:rPr>
                <w:kern w:val="2"/>
              </w:rPr>
              <w:t>kainos be PVM. </w:t>
            </w:r>
          </w:p>
          <w:p w14:paraId="610DA498" w14:textId="0D38644D" w:rsidR="00B767F3" w:rsidRPr="00670DDE" w:rsidRDefault="00DD7479" w:rsidP="00670DDE">
            <w:pPr>
              <w:jc w:val="both"/>
              <w:rPr>
                <w:kern w:val="2"/>
                <w:szCs w:val="24"/>
              </w:rPr>
            </w:pPr>
            <w:r w:rsidRPr="00670DDE">
              <w:rPr>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w:t>
            </w:r>
            <w:r w:rsidR="00670DDE" w:rsidRPr="00670DDE">
              <w:rPr>
                <w:szCs w:val="24"/>
                <w:lang w:val="lt"/>
              </w:rPr>
              <w:t xml:space="preserve">atitinkamo p.o.d. </w:t>
            </w:r>
            <w:r w:rsidRPr="00670DDE">
              <w:rPr>
                <w:szCs w:val="24"/>
                <w:lang w:val="lt"/>
              </w:rPr>
              <w:t>kainos be PVM.</w:t>
            </w:r>
          </w:p>
          <w:p w14:paraId="63704FE1" w14:textId="168A78DD" w:rsidR="00B767F3" w:rsidRDefault="00DD7479" w:rsidP="00670DDE">
            <w:pPr>
              <w:jc w:val="both"/>
              <w:rPr>
                <w:b/>
                <w:kern w:val="2"/>
              </w:rPr>
            </w:pPr>
            <w:r>
              <w:rPr>
                <w:color w:val="000000"/>
                <w:kern w:val="2"/>
              </w:rPr>
              <w:t>9.2.3. Tiekėjas privalo sumokėti Pirkėjui netesybas per</w:t>
            </w:r>
            <w:r w:rsidR="00670DDE">
              <w:rPr>
                <w:color w:val="000000"/>
                <w:kern w:val="2"/>
              </w:rPr>
              <w:t xml:space="preserve"> 30 (trisdešimt)</w:t>
            </w:r>
            <w:r>
              <w:rPr>
                <w:color w:val="000000"/>
                <w:kern w:val="2"/>
              </w:rPr>
              <w:t xml:space="preserve"> dienų nuo Pirkėjo pareikalavimo, jeigu netesybų 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AB3C7ED" w:rsidR="00B767F3" w:rsidRDefault="00DD7479" w:rsidP="00DC6246">
            <w:pPr>
              <w:jc w:val="both"/>
              <w:rPr>
                <w:kern w:val="2"/>
                <w:szCs w:val="24"/>
              </w:rPr>
            </w:pPr>
            <w:r>
              <w:rPr>
                <w:kern w:val="2"/>
                <w:szCs w:val="24"/>
              </w:rPr>
              <w:t>9.3.1. Nutraukus Sutartį dėl esminio Sutarties pažeidimo, nustatyto Sutarties Specialiosiose sąlygose, mokama</w:t>
            </w:r>
            <w:r w:rsidR="00DC6246">
              <w:rPr>
                <w:kern w:val="2"/>
                <w:szCs w:val="24"/>
              </w:rPr>
              <w:t xml:space="preserve"> 2 (dviejų)</w:t>
            </w:r>
            <w:r>
              <w:rPr>
                <w:kern w:val="2"/>
                <w:szCs w:val="24"/>
              </w:rPr>
              <w:t xml:space="preserve"> procentų dydžio bauda nuo</w:t>
            </w:r>
            <w:r w:rsidR="00DC6246">
              <w:rPr>
                <w:kern w:val="2"/>
                <w:szCs w:val="24"/>
              </w:rPr>
              <w:t xml:space="preserve"> atitinkamo p.o.d.</w:t>
            </w:r>
            <w:r>
              <w:rPr>
                <w:kern w:val="2"/>
                <w:szCs w:val="24"/>
              </w:rPr>
              <w:t xml:space="preserve"> Pradinės Sutarties vertės be PVM, nurodytos Specialiųjų sąlygų 5.2 punkte. </w:t>
            </w:r>
          </w:p>
          <w:p w14:paraId="48292084" w14:textId="5B200E9C" w:rsidR="00B767F3" w:rsidRPr="00DC6246" w:rsidRDefault="00DD7479" w:rsidP="00DC6246">
            <w:pPr>
              <w:jc w:val="both"/>
              <w:rPr>
                <w:szCs w:val="24"/>
              </w:rPr>
            </w:pPr>
            <w:r>
              <w:rPr>
                <w:kern w:val="2"/>
                <w:szCs w:val="24"/>
              </w:rPr>
              <w:t>9.3.2. </w:t>
            </w:r>
            <w:r>
              <w:rPr>
                <w:szCs w:val="24"/>
              </w:rPr>
              <w:t>Nepagrįstai nutraukus Sutarties vykdymą ne Sutartyje nustatyta tvarka, mokama</w:t>
            </w:r>
            <w:r w:rsidR="00DC6246">
              <w:rPr>
                <w:szCs w:val="24"/>
              </w:rPr>
              <w:t xml:space="preserve"> 2 (dviejų)</w:t>
            </w:r>
            <w:r>
              <w:rPr>
                <w:kern w:val="2"/>
                <w:szCs w:val="24"/>
              </w:rPr>
              <w:t xml:space="preserve"> procentų dydžio bauda nuo </w:t>
            </w:r>
            <w:r w:rsidR="00DC6246">
              <w:rPr>
                <w:kern w:val="2"/>
                <w:szCs w:val="24"/>
              </w:rPr>
              <w:t xml:space="preserve">atitinkamo p.o.d. </w:t>
            </w:r>
            <w:r>
              <w:rPr>
                <w:kern w:val="2"/>
                <w:szCs w:val="24"/>
              </w:rPr>
              <w:t>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42FD3BFA" w:rsidR="00B767F3" w:rsidRPr="00DC6246" w:rsidRDefault="00DD7479" w:rsidP="00DC6246">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0DA807AB" w:rsidR="00B767F3" w:rsidRPr="00DC6246" w:rsidRDefault="00AD0CCB">
            <w:pPr>
              <w:rPr>
                <w:color w:val="000000"/>
                <w:kern w:val="2"/>
                <w:szCs w:val="24"/>
              </w:rPr>
            </w:pPr>
            <w:r>
              <w:rPr>
                <w:color w:val="000000"/>
                <w:kern w:val="2"/>
                <w:szCs w:val="24"/>
              </w:rPr>
              <w:t xml:space="preserve">200,00 Eur be PVM. </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447160D" w:rsidR="00B767F3" w:rsidRDefault="00DC6246">
            <w:pPr>
              <w:rPr>
                <w:color w:val="4472C4"/>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425C4785" w:rsidR="00DC6246" w:rsidRDefault="00DD7479" w:rsidP="00DC6246">
            <w:pPr>
              <w:rPr>
                <w:color w:val="4472C4"/>
                <w:kern w:val="2"/>
                <w:szCs w:val="24"/>
              </w:rPr>
            </w:pPr>
            <w:r>
              <w:rPr>
                <w:kern w:val="2"/>
                <w:szCs w:val="24"/>
              </w:rPr>
              <w:t>Netaikoma</w:t>
            </w:r>
          </w:p>
          <w:p w14:paraId="5C591A2E" w14:textId="5625BD86"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265CE87" w14:textId="0ED2C0BD" w:rsidR="00DC6246" w:rsidRPr="00DC6246" w:rsidRDefault="00DD7479" w:rsidP="00DC6246">
            <w:pPr>
              <w:rPr>
                <w:kern w:val="2"/>
                <w:szCs w:val="24"/>
              </w:rPr>
            </w:pPr>
            <w:r>
              <w:rPr>
                <w:kern w:val="2"/>
                <w:szCs w:val="24"/>
              </w:rPr>
              <w:t>Netaikoma</w:t>
            </w:r>
          </w:p>
          <w:p w14:paraId="29DCAC8C" w14:textId="69308ECF"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3BD32F43" w14:textId="4638CAB5" w:rsidR="00B767F3" w:rsidRPr="00DC6246" w:rsidRDefault="00DD7479">
            <w:pPr>
              <w:spacing w:line="259" w:lineRule="auto"/>
              <w:rPr>
                <w:kern w:val="2"/>
                <w:szCs w:val="24"/>
              </w:rPr>
            </w:pPr>
            <w:r>
              <w:rPr>
                <w:kern w:val="2"/>
                <w:szCs w:val="24"/>
              </w:rPr>
              <w:t>Netaikoma</w:t>
            </w: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DC6246" w:rsidRDefault="00DD7479">
            <w:pPr>
              <w:rPr>
                <w:b/>
                <w:bCs/>
                <w:kern w:val="2"/>
                <w:szCs w:val="24"/>
              </w:rPr>
            </w:pPr>
            <w:r w:rsidRPr="00DC6246">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5A4D4F0" w:rsidR="00B767F3" w:rsidRPr="00DC6246" w:rsidRDefault="00DC6246">
            <w:pPr>
              <w:rPr>
                <w:kern w:val="2"/>
                <w:szCs w:val="24"/>
              </w:rPr>
            </w:pPr>
            <w:r w:rsidRPr="00DC6246">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1028F1" w14:paraId="4D59E15A" w14:textId="77777777">
        <w:trPr>
          <w:trHeight w:val="300"/>
        </w:trPr>
        <w:tc>
          <w:tcPr>
            <w:tcW w:w="2707" w:type="dxa"/>
            <w:gridSpan w:val="3"/>
          </w:tcPr>
          <w:p w14:paraId="345EFFE5" w14:textId="77777777" w:rsidR="001028F1" w:rsidRDefault="001028F1" w:rsidP="001028F1">
            <w:pPr>
              <w:rPr>
                <w:b/>
                <w:bCs/>
                <w:kern w:val="2"/>
              </w:rPr>
            </w:pPr>
            <w:r>
              <w:rPr>
                <w:b/>
                <w:bCs/>
              </w:rPr>
              <w:t>10.1. Esminės Sutarties sąlygos</w:t>
            </w:r>
          </w:p>
        </w:tc>
        <w:tc>
          <w:tcPr>
            <w:tcW w:w="6828" w:type="dxa"/>
            <w:gridSpan w:val="2"/>
          </w:tcPr>
          <w:p w14:paraId="3657475F" w14:textId="055DEB0F" w:rsidR="001028F1" w:rsidRDefault="001028F1" w:rsidP="001028F1">
            <w:pPr>
              <w:jc w:val="both"/>
              <w:rPr>
                <w:b/>
                <w:bCs/>
                <w:color w:val="4472C4"/>
                <w:kern w:val="2"/>
                <w:szCs w:val="24"/>
              </w:rPr>
            </w:pPr>
            <w:r>
              <w:rPr>
                <w:kern w:val="2"/>
                <w:szCs w:val="24"/>
              </w:rPr>
              <w:t>Esminė</w:t>
            </w:r>
            <w:r w:rsidR="00896423">
              <w:rPr>
                <w:kern w:val="2"/>
                <w:szCs w:val="24"/>
              </w:rPr>
              <w:t>mi</w:t>
            </w:r>
            <w:r>
              <w:rPr>
                <w:kern w:val="2"/>
                <w:szCs w:val="24"/>
              </w:rPr>
              <w:t>s Sutarties sąlygomis laikomi</w:t>
            </w:r>
            <w:r w:rsidR="00896423">
              <w:rPr>
                <w:kern w:val="2"/>
                <w:szCs w:val="24"/>
              </w:rPr>
              <w:t xml:space="preserve"> Specialiųjų sąlygų</w:t>
            </w:r>
            <w:r>
              <w:rPr>
                <w:kern w:val="2"/>
                <w:szCs w:val="24"/>
              </w:rPr>
              <w:t xml:space="preserve"> 3.1 punktas (Prekių kokybės pažeidimai), 4.1 punktas (Prekių pristatymo </w:t>
            </w:r>
            <w:r>
              <w:rPr>
                <w:kern w:val="2"/>
                <w:szCs w:val="24"/>
              </w:rPr>
              <w:lastRenderedPageBreak/>
              <w:t>termino pažeidimas) ir 6.2 punktas (Trūkumų pašalinimo terminų pažeidimas).</w:t>
            </w:r>
          </w:p>
        </w:tc>
      </w:tr>
      <w:tr w:rsidR="001028F1" w14:paraId="0F5458CF" w14:textId="77777777">
        <w:trPr>
          <w:trHeight w:val="300"/>
        </w:trPr>
        <w:tc>
          <w:tcPr>
            <w:tcW w:w="2700" w:type="dxa"/>
            <w:gridSpan w:val="2"/>
          </w:tcPr>
          <w:p w14:paraId="0C270B5F" w14:textId="77777777" w:rsidR="001028F1" w:rsidRDefault="001028F1" w:rsidP="001028F1">
            <w:pPr>
              <w:rPr>
                <w:b/>
                <w:bCs/>
                <w:kern w:val="2"/>
                <w:szCs w:val="24"/>
              </w:rPr>
            </w:pPr>
            <w:r>
              <w:rPr>
                <w:b/>
                <w:bCs/>
                <w:kern w:val="2"/>
                <w:szCs w:val="24"/>
              </w:rPr>
              <w:lastRenderedPageBreak/>
              <w:t>10.2. Dideli arba nuolatiniai esminės Sutarties sąlygos vykdymo trūkumai</w:t>
            </w:r>
          </w:p>
        </w:tc>
        <w:tc>
          <w:tcPr>
            <w:tcW w:w="6835" w:type="dxa"/>
            <w:gridSpan w:val="3"/>
          </w:tcPr>
          <w:p w14:paraId="3D1EA2BD" w14:textId="33F379A4" w:rsidR="005C7FE7" w:rsidRPr="005C7FE7" w:rsidRDefault="005C7FE7" w:rsidP="005C7FE7">
            <w:pPr>
              <w:jc w:val="both"/>
              <w:rPr>
                <w:kern w:val="2"/>
                <w:szCs w:val="24"/>
              </w:rPr>
            </w:pPr>
            <w:r w:rsidRPr="005C7FE7">
              <w:rPr>
                <w:kern w:val="2"/>
                <w:szCs w:val="24"/>
              </w:rPr>
              <w:t xml:space="preserve">10.2.1. </w:t>
            </w:r>
            <w:r w:rsidR="00896423">
              <w:rPr>
                <w:kern w:val="2"/>
                <w:szCs w:val="24"/>
              </w:rPr>
              <w:t>Prekių pristatymas</w:t>
            </w:r>
            <w:r w:rsidRPr="005C7FE7">
              <w:rPr>
                <w:kern w:val="2"/>
                <w:szCs w:val="24"/>
              </w:rPr>
              <w:t xml:space="preserve">, trunkantis daugiau nei </w:t>
            </w:r>
            <w:r w:rsidR="00AB0D9C">
              <w:rPr>
                <w:kern w:val="2"/>
                <w:szCs w:val="24"/>
              </w:rPr>
              <w:t>6 (šeši</w:t>
            </w:r>
            <w:r w:rsidR="00E54B57">
              <w:rPr>
                <w:kern w:val="2"/>
                <w:szCs w:val="24"/>
              </w:rPr>
              <w:t>s</w:t>
            </w:r>
            <w:r w:rsidR="00AB0D9C">
              <w:rPr>
                <w:kern w:val="2"/>
                <w:szCs w:val="24"/>
              </w:rPr>
              <w:t>) mėnesi</w:t>
            </w:r>
            <w:r w:rsidR="00896423">
              <w:rPr>
                <w:kern w:val="2"/>
                <w:szCs w:val="24"/>
              </w:rPr>
              <w:t>us</w:t>
            </w:r>
            <w:r w:rsidRPr="005C7FE7">
              <w:rPr>
                <w:kern w:val="2"/>
                <w:szCs w:val="24"/>
              </w:rPr>
              <w:t>, pristatyti Prekes nuo Sutarties įsigaliojimo dienos;</w:t>
            </w:r>
          </w:p>
          <w:p w14:paraId="27FF7C68" w14:textId="7411A560" w:rsidR="001028F1" w:rsidRDefault="005C7FE7" w:rsidP="005C7FE7">
            <w:pPr>
              <w:jc w:val="both"/>
              <w:rPr>
                <w:kern w:val="2"/>
                <w:szCs w:val="24"/>
              </w:rPr>
            </w:pPr>
            <w:r w:rsidRPr="005C7FE7">
              <w:rPr>
                <w:kern w:val="2"/>
                <w:szCs w:val="24"/>
              </w:rPr>
              <w:t xml:space="preserve">10.2.2. </w:t>
            </w:r>
            <w:r w:rsidR="00896423">
              <w:rPr>
                <w:kern w:val="2"/>
                <w:szCs w:val="24"/>
              </w:rPr>
              <w:t>Prekių trūkumų ištaisymas</w:t>
            </w:r>
            <w:r w:rsidRPr="005C7FE7">
              <w:rPr>
                <w:kern w:val="2"/>
                <w:szCs w:val="24"/>
              </w:rPr>
              <w:t xml:space="preserve">, trunkantis daugiau nei </w:t>
            </w:r>
            <w:r w:rsidR="00896423">
              <w:rPr>
                <w:kern w:val="2"/>
                <w:szCs w:val="24"/>
              </w:rPr>
              <w:t>5</w:t>
            </w:r>
            <w:r w:rsidR="00896423" w:rsidRPr="005C7FE7">
              <w:rPr>
                <w:kern w:val="2"/>
                <w:szCs w:val="24"/>
              </w:rPr>
              <w:t xml:space="preserve"> </w:t>
            </w:r>
            <w:r w:rsidRPr="005C7FE7">
              <w:rPr>
                <w:kern w:val="2"/>
                <w:szCs w:val="24"/>
              </w:rPr>
              <w:t>(</w:t>
            </w:r>
            <w:r w:rsidR="00896423">
              <w:rPr>
                <w:kern w:val="2"/>
                <w:szCs w:val="24"/>
              </w:rPr>
              <w:t>penki</w:t>
            </w:r>
            <w:r w:rsidR="00E54B57">
              <w:rPr>
                <w:kern w:val="2"/>
                <w:szCs w:val="24"/>
              </w:rPr>
              <w:t>a</w:t>
            </w:r>
            <w:r w:rsidR="00896423">
              <w:rPr>
                <w:kern w:val="2"/>
                <w:szCs w:val="24"/>
              </w:rPr>
              <w:t>s</w:t>
            </w:r>
            <w:r w:rsidRPr="005C7FE7">
              <w:rPr>
                <w:kern w:val="2"/>
                <w:szCs w:val="24"/>
              </w:rPr>
              <w:t>) kalendorin</w:t>
            </w:r>
            <w:r w:rsidR="00E54B57">
              <w:rPr>
                <w:kern w:val="2"/>
                <w:szCs w:val="24"/>
              </w:rPr>
              <w:t>es</w:t>
            </w:r>
            <w:r w:rsidRPr="005C7FE7">
              <w:rPr>
                <w:kern w:val="2"/>
                <w:szCs w:val="24"/>
              </w:rPr>
              <w:t xml:space="preserve"> dien</w:t>
            </w:r>
            <w:r w:rsidR="00E54B57">
              <w:rPr>
                <w:kern w:val="2"/>
                <w:szCs w:val="24"/>
              </w:rPr>
              <w:t>as</w:t>
            </w:r>
            <w:r w:rsidR="00896423">
              <w:rPr>
                <w:kern w:val="2"/>
                <w:szCs w:val="24"/>
              </w:rPr>
              <w:t>.</w:t>
            </w:r>
          </w:p>
        </w:tc>
      </w:tr>
      <w:tr w:rsidR="001028F1" w14:paraId="70836C3F" w14:textId="77777777">
        <w:trPr>
          <w:trHeight w:val="300"/>
        </w:trPr>
        <w:tc>
          <w:tcPr>
            <w:tcW w:w="9535" w:type="dxa"/>
            <w:gridSpan w:val="5"/>
          </w:tcPr>
          <w:p w14:paraId="31DFC488" w14:textId="77777777" w:rsidR="001028F1" w:rsidRDefault="001028F1" w:rsidP="001028F1">
            <w:pPr>
              <w:jc w:val="center"/>
              <w:rPr>
                <w:b/>
                <w:bCs/>
                <w:kern w:val="2"/>
                <w:szCs w:val="24"/>
              </w:rPr>
            </w:pPr>
            <w:r>
              <w:rPr>
                <w:b/>
                <w:bCs/>
                <w:kern w:val="2"/>
                <w:szCs w:val="24"/>
              </w:rPr>
              <w:t>11. SUTARTIES GALIOJIMAS IR KEITIMAS</w:t>
            </w:r>
          </w:p>
        </w:tc>
      </w:tr>
      <w:tr w:rsidR="001028F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028F1" w:rsidRDefault="001028F1" w:rsidP="001028F1">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1028F1" w:rsidRDefault="001028F1" w:rsidP="00084C00">
            <w:pPr>
              <w:jc w:val="both"/>
              <w:rPr>
                <w:kern w:val="2"/>
                <w:szCs w:val="24"/>
              </w:rPr>
            </w:pPr>
            <w:r>
              <w:rPr>
                <w:kern w:val="2"/>
                <w:szCs w:val="24"/>
              </w:rPr>
              <w:t>Ši Sutartis laikoma sudaryta, kai (pirma) ją pasirašo abi Šalys, ir (antra) pateikiamas Sutarties įvykdymo užtikrinimas.</w:t>
            </w:r>
          </w:p>
          <w:p w14:paraId="0DC01EF2" w14:textId="42A7FCFF" w:rsidR="001028F1" w:rsidRDefault="001028F1" w:rsidP="00084C00">
            <w:pPr>
              <w:jc w:val="both"/>
              <w:rPr>
                <w:color w:val="4472C4"/>
                <w:kern w:val="2"/>
                <w:szCs w:val="24"/>
              </w:rPr>
            </w:pPr>
            <w:r>
              <w:rPr>
                <w:kern w:val="2"/>
                <w:szCs w:val="24"/>
              </w:rPr>
              <w:t xml:space="preserve">Sutartis galioja iki visiško prievolių įvykdymo (kol bus išnaudota </w:t>
            </w:r>
            <w:r w:rsidR="00585476">
              <w:rPr>
                <w:kern w:val="2"/>
                <w:szCs w:val="24"/>
              </w:rPr>
              <w:t xml:space="preserve">atitinkamo p.o.d. </w:t>
            </w:r>
            <w:r>
              <w:rPr>
                <w:kern w:val="2"/>
                <w:szCs w:val="24"/>
              </w:rPr>
              <w:t>Pradinės Sutarties vertė</w:t>
            </w:r>
            <w:r w:rsidR="00585476">
              <w:rPr>
                <w:kern w:val="2"/>
                <w:szCs w:val="24"/>
              </w:rPr>
              <w:t>)</w:t>
            </w:r>
            <w:r>
              <w:rPr>
                <w:kern w:val="2"/>
                <w:szCs w:val="24"/>
              </w:rPr>
              <w:t xml:space="preserve">, bet jos terminas negali būti ilgesnis kaip </w:t>
            </w:r>
            <w:r w:rsidR="00585476">
              <w:rPr>
                <w:kern w:val="2"/>
                <w:szCs w:val="24"/>
              </w:rPr>
              <w:t xml:space="preserve">12 (dvylika) mėnesių. </w:t>
            </w:r>
          </w:p>
        </w:tc>
      </w:tr>
      <w:tr w:rsidR="001028F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028F1" w:rsidRDefault="001028F1" w:rsidP="001028F1">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BEA819F" w:rsidR="001028F1" w:rsidRDefault="001028F1" w:rsidP="00503C5A">
            <w:pPr>
              <w:rPr>
                <w:kern w:val="2"/>
                <w:szCs w:val="24"/>
              </w:rPr>
            </w:pPr>
            <w:r>
              <w:rPr>
                <w:kern w:val="2"/>
                <w:szCs w:val="24"/>
              </w:rPr>
              <w:t>Netaikoma</w:t>
            </w:r>
          </w:p>
        </w:tc>
      </w:tr>
      <w:tr w:rsidR="001028F1" w14:paraId="0284242D" w14:textId="77777777">
        <w:trPr>
          <w:trHeight w:val="300"/>
        </w:trPr>
        <w:tc>
          <w:tcPr>
            <w:tcW w:w="9535" w:type="dxa"/>
            <w:gridSpan w:val="5"/>
          </w:tcPr>
          <w:p w14:paraId="05AABF93" w14:textId="77777777" w:rsidR="001028F1" w:rsidRDefault="001028F1" w:rsidP="001028F1">
            <w:pPr>
              <w:jc w:val="center"/>
              <w:rPr>
                <w:b/>
                <w:bCs/>
                <w:kern w:val="2"/>
                <w:szCs w:val="24"/>
              </w:rPr>
            </w:pPr>
            <w:r>
              <w:rPr>
                <w:b/>
                <w:bCs/>
                <w:kern w:val="2"/>
                <w:szCs w:val="24"/>
              </w:rPr>
              <w:t>12. SUTARTIES NUTRAUKIMAS</w:t>
            </w:r>
          </w:p>
        </w:tc>
      </w:tr>
      <w:tr w:rsidR="001028F1" w14:paraId="02CDEAC4" w14:textId="77777777">
        <w:trPr>
          <w:trHeight w:val="300"/>
        </w:trPr>
        <w:tc>
          <w:tcPr>
            <w:tcW w:w="2532" w:type="dxa"/>
          </w:tcPr>
          <w:p w14:paraId="226C878D" w14:textId="77777777" w:rsidR="001028F1" w:rsidRDefault="001028F1" w:rsidP="001028F1">
            <w:pPr>
              <w:rPr>
                <w:b/>
                <w:bCs/>
                <w:kern w:val="2"/>
                <w:szCs w:val="24"/>
              </w:rPr>
            </w:pPr>
            <w:r>
              <w:rPr>
                <w:b/>
                <w:bCs/>
                <w:kern w:val="2"/>
                <w:szCs w:val="24"/>
              </w:rPr>
              <w:t>12.1. Sutarties nutraukimo pagrindai</w:t>
            </w:r>
          </w:p>
        </w:tc>
        <w:tc>
          <w:tcPr>
            <w:tcW w:w="7003" w:type="dxa"/>
            <w:gridSpan w:val="4"/>
          </w:tcPr>
          <w:p w14:paraId="6FAE0A4C" w14:textId="632DD6E0" w:rsidR="001028F1" w:rsidRPr="00503C5A" w:rsidRDefault="001028F1" w:rsidP="00503C5A">
            <w:pPr>
              <w:jc w:val="both"/>
              <w:rPr>
                <w:kern w:val="2"/>
                <w:szCs w:val="24"/>
              </w:rPr>
            </w:pPr>
            <w:r>
              <w:rPr>
                <w:kern w:val="2"/>
                <w:szCs w:val="24"/>
              </w:rPr>
              <w:t>Sutartis gali būti nutraukiama rašytiniu Šalių susitarimu arba vienašališkai, Bendrosiose sąlygose nustatyta tvarka.</w:t>
            </w:r>
          </w:p>
        </w:tc>
      </w:tr>
      <w:tr w:rsidR="001028F1" w14:paraId="69CB11D9" w14:textId="77777777">
        <w:trPr>
          <w:trHeight w:val="300"/>
        </w:trPr>
        <w:tc>
          <w:tcPr>
            <w:tcW w:w="2532" w:type="dxa"/>
          </w:tcPr>
          <w:p w14:paraId="30B41D12" w14:textId="77777777" w:rsidR="001028F1" w:rsidRDefault="001028F1" w:rsidP="001028F1">
            <w:pPr>
              <w:rPr>
                <w:b/>
                <w:bCs/>
                <w:kern w:val="2"/>
                <w:szCs w:val="24"/>
              </w:rPr>
            </w:pPr>
            <w:r>
              <w:rPr>
                <w:b/>
                <w:bCs/>
                <w:kern w:val="2"/>
                <w:szCs w:val="24"/>
              </w:rPr>
              <w:t>12.2. Esminiai Sutarties pažeidimai</w:t>
            </w:r>
          </w:p>
          <w:p w14:paraId="08CC1A68" w14:textId="77777777" w:rsidR="001028F1" w:rsidRDefault="001028F1" w:rsidP="001028F1">
            <w:pPr>
              <w:rPr>
                <w:b/>
                <w:bCs/>
                <w:kern w:val="2"/>
                <w:szCs w:val="24"/>
              </w:rPr>
            </w:pPr>
          </w:p>
        </w:tc>
        <w:tc>
          <w:tcPr>
            <w:tcW w:w="7003" w:type="dxa"/>
            <w:gridSpan w:val="4"/>
          </w:tcPr>
          <w:p w14:paraId="22192202" w14:textId="3E36FD85" w:rsidR="001028F1" w:rsidRPr="00585476" w:rsidRDefault="00503C5A" w:rsidP="00084C00">
            <w:pPr>
              <w:jc w:val="both"/>
              <w:rPr>
                <w:kern w:val="2"/>
                <w:szCs w:val="24"/>
              </w:rPr>
            </w:pPr>
            <w:r w:rsidRPr="00585476">
              <w:rPr>
                <w:kern w:val="2"/>
                <w:szCs w:val="24"/>
              </w:rPr>
              <w:t>1</w:t>
            </w:r>
            <w:r w:rsidR="001028F1" w:rsidRPr="00585476">
              <w:rPr>
                <w:kern w:val="2"/>
                <w:szCs w:val="24"/>
              </w:rPr>
              <w:t>2.2.1. jeigu Tiekėjas nevykdo prisiimtų įsipareigojimų už Sutartyje nustatytą Sutarties kainą;</w:t>
            </w:r>
          </w:p>
          <w:p w14:paraId="393A6884" w14:textId="0F74BF3F" w:rsidR="001028F1" w:rsidRPr="00585476" w:rsidRDefault="001028F1" w:rsidP="00084C00">
            <w:pPr>
              <w:jc w:val="both"/>
              <w:rPr>
                <w:kern w:val="2"/>
                <w:szCs w:val="24"/>
              </w:rPr>
            </w:pPr>
            <w:r w:rsidRPr="00585476">
              <w:rPr>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49957558" w14:textId="57F831AB" w:rsidR="001028F1" w:rsidRPr="00585476" w:rsidRDefault="001028F1" w:rsidP="00084C00">
            <w:pPr>
              <w:tabs>
                <w:tab w:val="left" w:pos="567"/>
                <w:tab w:val="left" w:pos="851"/>
                <w:tab w:val="left" w:pos="992"/>
                <w:tab w:val="left" w:pos="1134"/>
              </w:tabs>
              <w:spacing w:line="257" w:lineRule="auto"/>
              <w:jc w:val="both"/>
              <w:rPr>
                <w:rFonts w:eastAsia="Arial"/>
                <w:kern w:val="2"/>
                <w:szCs w:val="24"/>
              </w:rPr>
            </w:pPr>
            <w:r w:rsidRPr="00585476">
              <w:rPr>
                <w:rFonts w:eastAsia="Arial"/>
                <w:kern w:val="2"/>
                <w:szCs w:val="24"/>
              </w:rPr>
              <w:t>12.2.</w:t>
            </w:r>
            <w:r w:rsidR="00084C00" w:rsidRPr="00585476">
              <w:rPr>
                <w:rFonts w:eastAsia="Arial"/>
                <w:kern w:val="2"/>
                <w:szCs w:val="24"/>
              </w:rPr>
              <w:t>3</w:t>
            </w:r>
            <w:r w:rsidRPr="00585476">
              <w:rPr>
                <w:rFonts w:eastAsia="Arial"/>
                <w:kern w:val="2"/>
                <w:szCs w:val="24"/>
              </w:rPr>
              <w:t xml:space="preserve">. jeigu Tiekėjas pažeidžia Prekių pristatymo terminus ir priskaičiuotų netesybų už vėlavimą suma viršija 20 (dvidešimt) proc. </w:t>
            </w:r>
            <w:r w:rsidR="00503C5A" w:rsidRPr="00585476">
              <w:rPr>
                <w:rFonts w:eastAsia="Arial"/>
                <w:kern w:val="2"/>
                <w:szCs w:val="24"/>
              </w:rPr>
              <w:t xml:space="preserve">atitinkamo p.o.d. </w:t>
            </w:r>
            <w:r w:rsidRPr="00585476">
              <w:rPr>
                <w:rFonts w:eastAsia="Arial"/>
                <w:kern w:val="2"/>
                <w:szCs w:val="24"/>
              </w:rPr>
              <w:t>Pradinės sutarties vertės;</w:t>
            </w:r>
          </w:p>
          <w:p w14:paraId="05C38EB5" w14:textId="0DED5D5C" w:rsidR="001028F1" w:rsidRPr="00585476" w:rsidRDefault="001028F1" w:rsidP="00084C00">
            <w:pPr>
              <w:tabs>
                <w:tab w:val="left" w:pos="567"/>
                <w:tab w:val="left" w:pos="851"/>
                <w:tab w:val="left" w:pos="992"/>
                <w:tab w:val="left" w:pos="1134"/>
              </w:tabs>
              <w:spacing w:line="257" w:lineRule="auto"/>
              <w:jc w:val="both"/>
              <w:rPr>
                <w:rFonts w:eastAsia="Arial"/>
                <w:kern w:val="2"/>
                <w:szCs w:val="24"/>
              </w:rPr>
            </w:pPr>
            <w:r w:rsidRPr="00585476">
              <w:rPr>
                <w:rFonts w:eastAsia="Arial"/>
                <w:kern w:val="2"/>
                <w:szCs w:val="24"/>
              </w:rPr>
              <w:t>12.2.</w:t>
            </w:r>
            <w:r w:rsidR="00084C00" w:rsidRPr="00585476">
              <w:rPr>
                <w:rFonts w:eastAsia="Arial"/>
                <w:kern w:val="2"/>
                <w:szCs w:val="24"/>
              </w:rPr>
              <w:t>4</w:t>
            </w:r>
            <w:r w:rsidRPr="00585476">
              <w:rPr>
                <w:rFonts w:eastAsia="Arial"/>
                <w:kern w:val="2"/>
                <w:szCs w:val="24"/>
              </w:rPr>
              <w:t>. Tiekėjas pažeidžia Prekių pristatymo terminus ir dėl Prekių pristatymo vėlavimo Prekės tampa nebereikalingos;</w:t>
            </w:r>
          </w:p>
          <w:p w14:paraId="3A467226" w14:textId="70579014" w:rsidR="001028F1" w:rsidRPr="00585476" w:rsidRDefault="001028F1" w:rsidP="00084C00">
            <w:pPr>
              <w:tabs>
                <w:tab w:val="left" w:pos="567"/>
                <w:tab w:val="left" w:pos="851"/>
                <w:tab w:val="left" w:pos="992"/>
                <w:tab w:val="left" w:pos="1134"/>
              </w:tabs>
              <w:spacing w:line="257" w:lineRule="auto"/>
              <w:jc w:val="both"/>
              <w:rPr>
                <w:rFonts w:eastAsia="Arial"/>
                <w:kern w:val="2"/>
                <w:szCs w:val="24"/>
              </w:rPr>
            </w:pPr>
            <w:r w:rsidRPr="00585476">
              <w:rPr>
                <w:rFonts w:eastAsia="Arial"/>
                <w:kern w:val="2"/>
                <w:szCs w:val="24"/>
              </w:rPr>
              <w:t>12.2.</w:t>
            </w:r>
            <w:r w:rsidR="00084C00" w:rsidRPr="00585476">
              <w:rPr>
                <w:rFonts w:eastAsia="Arial"/>
                <w:kern w:val="2"/>
                <w:szCs w:val="24"/>
              </w:rPr>
              <w:t>5</w:t>
            </w:r>
            <w:r w:rsidRPr="00585476">
              <w:rPr>
                <w:rFonts w:eastAsia="Arial"/>
                <w:kern w:val="2"/>
                <w:szCs w:val="24"/>
              </w:rPr>
              <w:t>. Tiekėjas daugiau kaip 2 (du) kartus pristato Prekes, kurios neatitinka Sutartyje ir (ar) Įstatymuose nustatytų reikalavimų Prekėms;</w:t>
            </w:r>
          </w:p>
          <w:p w14:paraId="03DDA9E3" w14:textId="1AAA56D4" w:rsidR="001028F1" w:rsidRDefault="001028F1" w:rsidP="00084C00">
            <w:pPr>
              <w:tabs>
                <w:tab w:val="left" w:pos="567"/>
                <w:tab w:val="left" w:pos="851"/>
                <w:tab w:val="left" w:pos="992"/>
                <w:tab w:val="left" w:pos="1134"/>
              </w:tabs>
              <w:spacing w:line="257" w:lineRule="auto"/>
              <w:jc w:val="both"/>
              <w:rPr>
                <w:rFonts w:eastAsia="Arial"/>
                <w:color w:val="FF0000"/>
                <w:kern w:val="2"/>
                <w:szCs w:val="24"/>
              </w:rPr>
            </w:pPr>
            <w:r w:rsidRPr="00585476">
              <w:rPr>
                <w:rFonts w:eastAsia="Arial"/>
                <w:kern w:val="2"/>
              </w:rPr>
              <w:t>12.2.</w:t>
            </w:r>
            <w:r w:rsidR="00084C00" w:rsidRPr="00585476">
              <w:rPr>
                <w:rFonts w:eastAsia="Arial"/>
                <w:kern w:val="2"/>
              </w:rPr>
              <w:t>6</w:t>
            </w:r>
            <w:r w:rsidRPr="00585476">
              <w:rPr>
                <w:rFonts w:eastAsia="Arial"/>
                <w:kern w:val="2"/>
              </w:rPr>
              <w:t>. Tiekėjas 2 (du) kartus pažeidžia esminę Sutarties sąlygą.</w:t>
            </w:r>
          </w:p>
        </w:tc>
      </w:tr>
      <w:tr w:rsidR="001028F1" w14:paraId="66C5FB47" w14:textId="77777777">
        <w:trPr>
          <w:trHeight w:val="300"/>
        </w:trPr>
        <w:tc>
          <w:tcPr>
            <w:tcW w:w="9535" w:type="dxa"/>
            <w:gridSpan w:val="5"/>
          </w:tcPr>
          <w:p w14:paraId="2E78AE5D" w14:textId="1473B436" w:rsidR="001028F1" w:rsidRDefault="001028F1" w:rsidP="001028F1">
            <w:pPr>
              <w:jc w:val="center"/>
              <w:rPr>
                <w:kern w:val="2"/>
                <w:szCs w:val="24"/>
              </w:rPr>
            </w:pPr>
            <w:r>
              <w:rPr>
                <w:b/>
                <w:bCs/>
                <w:kern w:val="2"/>
                <w:szCs w:val="24"/>
              </w:rPr>
              <w:t>13. APLINKOSAUGINIAI IR SOCIALINIAI KRITERIJAI</w:t>
            </w:r>
          </w:p>
        </w:tc>
      </w:tr>
      <w:tr w:rsidR="001028F1" w14:paraId="2A940830" w14:textId="77777777">
        <w:trPr>
          <w:trHeight w:val="300"/>
        </w:trPr>
        <w:tc>
          <w:tcPr>
            <w:tcW w:w="2532" w:type="dxa"/>
          </w:tcPr>
          <w:p w14:paraId="5445B64C" w14:textId="77777777" w:rsidR="001028F1" w:rsidRDefault="001028F1" w:rsidP="001028F1">
            <w:pPr>
              <w:rPr>
                <w:b/>
                <w:bCs/>
                <w:kern w:val="2"/>
                <w:szCs w:val="24"/>
              </w:rPr>
            </w:pPr>
            <w:r>
              <w:rPr>
                <w:b/>
                <w:bCs/>
                <w:kern w:val="2"/>
                <w:szCs w:val="24"/>
              </w:rPr>
              <w:t>13.1. Aplinkosauginių kriterijų nustatymo teisinis pagrindas</w:t>
            </w:r>
          </w:p>
        </w:tc>
        <w:tc>
          <w:tcPr>
            <w:tcW w:w="7003" w:type="dxa"/>
            <w:gridSpan w:val="4"/>
          </w:tcPr>
          <w:p w14:paraId="29DD0F3F" w14:textId="77777777" w:rsidR="001028F1" w:rsidRDefault="001028F1" w:rsidP="00503C5A">
            <w:pPr>
              <w:jc w:val="both"/>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503C5A">
              <w:rPr>
                <w:color w:val="000000"/>
                <w:kern w:val="2"/>
                <w:szCs w:val="24"/>
                <w:shd w:val="clear" w:color="auto" w:fill="FFFFFF"/>
              </w:rPr>
              <w:t>4.4.4.</w:t>
            </w:r>
            <w:r>
              <w:rPr>
                <w:color w:val="000000"/>
                <w:kern w:val="2"/>
                <w:szCs w:val="24"/>
                <w:shd w:val="clear" w:color="auto" w:fill="FFFFFF"/>
              </w:rPr>
              <w:t xml:space="preserve"> papunkčiu.</w:t>
            </w:r>
            <w:r>
              <w:rPr>
                <w:color w:val="000000"/>
                <w:kern w:val="2"/>
                <w:szCs w:val="24"/>
              </w:rPr>
              <w:t> </w:t>
            </w:r>
          </w:p>
          <w:p w14:paraId="4B6631DF" w14:textId="0736832E" w:rsidR="00896423" w:rsidRPr="00503C5A" w:rsidRDefault="00896423" w:rsidP="00503C5A">
            <w:pPr>
              <w:jc w:val="both"/>
              <w:rPr>
                <w:color w:val="000000"/>
                <w:kern w:val="2"/>
                <w:szCs w:val="24"/>
              </w:rPr>
            </w:pPr>
            <w:r>
              <w:rPr>
                <w:color w:val="000000"/>
                <w:kern w:val="2"/>
                <w:szCs w:val="24"/>
              </w:rPr>
              <w:t xml:space="preserve">Nustačius, kad Tiekėjas šiame papunktyje nustatyto kriterijaus (-jų) nesilaiko, Tiekėjui taikoma Specialiųjų sąlygų 9.5 punkte nurodyto dydžio bauda. </w:t>
            </w:r>
          </w:p>
        </w:tc>
      </w:tr>
      <w:tr w:rsidR="001028F1" w14:paraId="032072CC" w14:textId="77777777">
        <w:trPr>
          <w:trHeight w:val="300"/>
        </w:trPr>
        <w:tc>
          <w:tcPr>
            <w:tcW w:w="2532" w:type="dxa"/>
          </w:tcPr>
          <w:p w14:paraId="0C0ADA8E" w14:textId="77777777" w:rsidR="001028F1" w:rsidRDefault="001028F1" w:rsidP="001028F1">
            <w:pPr>
              <w:rPr>
                <w:b/>
                <w:bCs/>
                <w:kern w:val="2"/>
                <w:szCs w:val="24"/>
              </w:rPr>
            </w:pPr>
            <w:r>
              <w:rPr>
                <w:b/>
                <w:bCs/>
                <w:kern w:val="2"/>
                <w:szCs w:val="24"/>
              </w:rPr>
              <w:t>13.2.  Su perkamomis Prekėmis susiję socialiniai kriterijai</w:t>
            </w:r>
          </w:p>
        </w:tc>
        <w:tc>
          <w:tcPr>
            <w:tcW w:w="7003" w:type="dxa"/>
            <w:gridSpan w:val="4"/>
          </w:tcPr>
          <w:p w14:paraId="7834229A" w14:textId="3A8C0B6A" w:rsidR="001028F1" w:rsidRPr="00503C5A" w:rsidRDefault="001028F1" w:rsidP="001028F1">
            <w:pPr>
              <w:rPr>
                <w:color w:val="000000"/>
                <w:kern w:val="2"/>
                <w:szCs w:val="24"/>
                <w:shd w:val="clear" w:color="auto" w:fill="FFFFFF"/>
              </w:rPr>
            </w:pPr>
            <w:r>
              <w:rPr>
                <w:color w:val="000000"/>
                <w:kern w:val="2"/>
                <w:szCs w:val="24"/>
                <w:shd w:val="clear" w:color="auto" w:fill="FFFFFF"/>
              </w:rPr>
              <w:t>Netaikoma</w:t>
            </w:r>
          </w:p>
        </w:tc>
      </w:tr>
      <w:tr w:rsidR="001028F1" w14:paraId="07F0FFD0" w14:textId="77777777">
        <w:trPr>
          <w:trHeight w:val="300"/>
        </w:trPr>
        <w:tc>
          <w:tcPr>
            <w:tcW w:w="9535" w:type="dxa"/>
            <w:gridSpan w:val="5"/>
          </w:tcPr>
          <w:p w14:paraId="5D079BCD" w14:textId="58A6C5ED" w:rsidR="001028F1" w:rsidRPr="00585476" w:rsidRDefault="001028F1" w:rsidP="00585476">
            <w:pPr>
              <w:jc w:val="center"/>
              <w:rPr>
                <w:b/>
                <w:bCs/>
                <w:kern w:val="2"/>
                <w:szCs w:val="24"/>
              </w:rPr>
            </w:pPr>
            <w:r>
              <w:rPr>
                <w:b/>
                <w:bCs/>
                <w:kern w:val="2"/>
                <w:szCs w:val="24"/>
              </w:rPr>
              <w:t xml:space="preserve">14. BENDRŲJŲ SĄLYGŲ PAKEITIMAI IR PAPILDYMAI </w:t>
            </w:r>
          </w:p>
        </w:tc>
      </w:tr>
      <w:tr w:rsidR="00492564" w14:paraId="53BDC6FE" w14:textId="77777777">
        <w:trPr>
          <w:trHeight w:val="300"/>
        </w:trPr>
        <w:tc>
          <w:tcPr>
            <w:tcW w:w="2532" w:type="dxa"/>
          </w:tcPr>
          <w:p w14:paraId="693F6935" w14:textId="619020AB" w:rsidR="00492564" w:rsidRDefault="00492564" w:rsidP="00084C00">
            <w:pPr>
              <w:rPr>
                <w:b/>
                <w:bCs/>
                <w:kern w:val="2"/>
                <w:szCs w:val="24"/>
              </w:rPr>
            </w:pPr>
            <w:r>
              <w:rPr>
                <w:b/>
                <w:bCs/>
                <w:kern w:val="2"/>
                <w:szCs w:val="24"/>
              </w:rPr>
              <w:lastRenderedPageBreak/>
              <w:t>14.1.</w:t>
            </w:r>
          </w:p>
        </w:tc>
        <w:tc>
          <w:tcPr>
            <w:tcW w:w="7003" w:type="dxa"/>
            <w:gridSpan w:val="4"/>
          </w:tcPr>
          <w:p w14:paraId="19AEE970" w14:textId="77777777" w:rsidR="00820B16" w:rsidRPr="00FF7AE4" w:rsidRDefault="00820B16" w:rsidP="00820B16">
            <w:pPr>
              <w:jc w:val="both"/>
              <w:rPr>
                <w:kern w:val="2"/>
                <w:szCs w:val="24"/>
              </w:rPr>
            </w:pPr>
            <w:r w:rsidRPr="00FF7AE4">
              <w:rPr>
                <w:kern w:val="2"/>
                <w:szCs w:val="24"/>
              </w:rPr>
              <w:t>Šalys susitaria pakeisti nurodytą Sutarties Bendrųjų sąlygų punktą ir išdėstyti jį nauja redakcija:</w:t>
            </w:r>
          </w:p>
          <w:p w14:paraId="40B3FB55" w14:textId="5B64CF15" w:rsidR="00492564" w:rsidRPr="00EA5F64" w:rsidRDefault="00820B16" w:rsidP="00820B16">
            <w:pPr>
              <w:jc w:val="both"/>
              <w:rPr>
                <w:kern w:val="2"/>
                <w:szCs w:val="24"/>
              </w:rPr>
            </w:pPr>
            <w:r w:rsidRPr="00FF7AE4">
              <w:rPr>
                <w:kern w:val="2"/>
                <w:szCs w:val="24"/>
              </w:rPr>
              <w:t>10.2. Tiekėjas privalo pateikti Pirkėjui Specialiosiose sąlygose nurodytos rūšies ir dydžio Sutarties įvykdymo užtikrinimą – pirmo pareikalavimo banko garantiją</w:t>
            </w:r>
            <w:r w:rsidR="00146D7D">
              <w:rPr>
                <w:kern w:val="2"/>
                <w:szCs w:val="24"/>
              </w:rPr>
              <w:t xml:space="preserve"> arba</w:t>
            </w:r>
            <w:r w:rsidRPr="00FF7AE4">
              <w:rPr>
                <w:kern w:val="2"/>
                <w:szCs w:val="24"/>
              </w:rPr>
              <w:t xml:space="preserve"> draudimo bendrovės laidavimo draudimo raštą (kartu su draudimo bendrovės laidavimo draudimo raštu turi būti pateiktas ir pasirašytas draudimo liudijimas (polisas) bei dokumentas, įrodantis, kad draudimo įmoką už išduotą laidavimo draudimo raštą yra sumokėta) arba į atitinkamą </w:t>
            </w:r>
            <w:r w:rsidR="00146D7D">
              <w:rPr>
                <w:kern w:val="2"/>
                <w:szCs w:val="24"/>
              </w:rPr>
              <w:t>Pirkėjo</w:t>
            </w:r>
            <w:r w:rsidRPr="00FF7AE4">
              <w:rPr>
                <w:kern w:val="2"/>
                <w:szCs w:val="24"/>
              </w:rPr>
              <w:t xml:space="preserve"> sąskaitą, pervesti pinigininį užstatą: sąskaitos Nr. LT84 7044 0600 0812 3597, bankas: SEB bankas AB, registracijos adresas: Pramonės pr. 11A-9, Kaunas LT-51327, Lietuva, buveinės adresas: Savanorių pr. 176, Vilnius LT-03154, Lietuva (pateikiama mokėjimą liudijančio dokumento – mokėjimo kvito originalo skaitmeninę kopija arba mokėjimo nurodymo skaitmeninė kopija), atitinkantį Bendrųjų sąlygų 10 skyriuje nurodytas sąlygas, per Specialiosiose sąlygose nustatytą terminą (toliau – Sutarties įvykdymo užtikrinimas).</w:t>
            </w:r>
          </w:p>
        </w:tc>
      </w:tr>
      <w:tr w:rsidR="00084C00" w14:paraId="6259D831" w14:textId="77777777">
        <w:trPr>
          <w:trHeight w:val="300"/>
        </w:trPr>
        <w:tc>
          <w:tcPr>
            <w:tcW w:w="2532" w:type="dxa"/>
          </w:tcPr>
          <w:p w14:paraId="43927719" w14:textId="45693311" w:rsidR="00084C00" w:rsidRDefault="00084C00" w:rsidP="00084C00">
            <w:pPr>
              <w:rPr>
                <w:b/>
                <w:bCs/>
                <w:kern w:val="2"/>
                <w:szCs w:val="24"/>
              </w:rPr>
            </w:pPr>
            <w:r>
              <w:rPr>
                <w:b/>
                <w:bCs/>
                <w:kern w:val="2"/>
                <w:szCs w:val="24"/>
              </w:rPr>
              <w:t>14.</w:t>
            </w:r>
            <w:r w:rsidR="00820B16">
              <w:rPr>
                <w:b/>
                <w:bCs/>
                <w:kern w:val="2"/>
                <w:szCs w:val="24"/>
              </w:rPr>
              <w:t>2</w:t>
            </w:r>
            <w:r>
              <w:rPr>
                <w:b/>
                <w:bCs/>
                <w:kern w:val="2"/>
                <w:szCs w:val="24"/>
              </w:rPr>
              <w:t xml:space="preserve">. </w:t>
            </w:r>
          </w:p>
        </w:tc>
        <w:tc>
          <w:tcPr>
            <w:tcW w:w="7003" w:type="dxa"/>
            <w:gridSpan w:val="4"/>
          </w:tcPr>
          <w:p w14:paraId="030CA831" w14:textId="6FD8F63A" w:rsidR="00084C00" w:rsidRPr="00EA5F64" w:rsidRDefault="00084C00" w:rsidP="00084C00">
            <w:pPr>
              <w:jc w:val="both"/>
              <w:rPr>
                <w:kern w:val="2"/>
                <w:szCs w:val="24"/>
              </w:rPr>
            </w:pPr>
            <w:r w:rsidRPr="00EA5F64">
              <w:rPr>
                <w:kern w:val="2"/>
                <w:szCs w:val="24"/>
              </w:rPr>
              <w:t>Šalys susitaria papildyti Sutarties Bendr</w:t>
            </w:r>
            <w:r>
              <w:rPr>
                <w:kern w:val="2"/>
                <w:szCs w:val="24"/>
              </w:rPr>
              <w:t>ųjų sąlygų 3.1 punktą nurodytais punktais, tačiau kitų punktų numeracijos nekeisti</w:t>
            </w:r>
            <w:r w:rsidR="000B47EB">
              <w:rPr>
                <w:kern w:val="2"/>
                <w:szCs w:val="24"/>
              </w:rPr>
              <w:t>:</w:t>
            </w:r>
          </w:p>
          <w:p w14:paraId="179D03FE" w14:textId="77777777" w:rsidR="00084C00" w:rsidRDefault="00084C00" w:rsidP="00084C00">
            <w:pPr>
              <w:jc w:val="both"/>
              <w:rPr>
                <w:kern w:val="2"/>
                <w:szCs w:val="24"/>
              </w:rPr>
            </w:pPr>
            <w:r>
              <w:rPr>
                <w:kern w:val="2"/>
                <w:szCs w:val="24"/>
              </w:rPr>
              <w:t>„3.1.4. Tiekėjas, prieš pradedant vykdyti Sutartį, įsipareigoja supažindinti Sutartį vykdysiančius Tiekėjo (ir subtiekėjo, jeigu jis pasitelkiamas) darbuotojus:</w:t>
            </w:r>
          </w:p>
          <w:p w14:paraId="7DAEF6D9" w14:textId="77777777" w:rsidR="00084C00" w:rsidRPr="00EA5F64" w:rsidRDefault="00084C00" w:rsidP="00084C00">
            <w:pPr>
              <w:jc w:val="both"/>
              <w:rPr>
                <w:kern w:val="2"/>
                <w:szCs w:val="24"/>
              </w:rPr>
            </w:pPr>
            <w:r>
              <w:rPr>
                <w:kern w:val="2"/>
                <w:szCs w:val="24"/>
              </w:rPr>
              <w:t xml:space="preserve">3.1.4.1. </w:t>
            </w:r>
            <w:r w:rsidRPr="00EA5F64">
              <w:rPr>
                <w:kern w:val="2"/>
                <w:szCs w:val="24"/>
              </w:rPr>
              <w:t xml:space="preserve">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D10ADB">
                <w:rPr>
                  <w:rStyle w:val="Hipersaitas"/>
                  <w:kern w:val="2"/>
                  <w:szCs w:val="24"/>
                </w:rPr>
                <w:t>https://vmu.lt/wp-content/uploads/2021/08/Antikorupcine-politika.pdf</w:t>
              </w:r>
            </w:hyperlink>
            <w:r>
              <w:rPr>
                <w:kern w:val="2"/>
                <w:szCs w:val="24"/>
              </w:rPr>
              <w:t xml:space="preserve">. </w:t>
            </w:r>
          </w:p>
          <w:p w14:paraId="3C40CFEE" w14:textId="77777777" w:rsidR="00084C00" w:rsidRDefault="00084C00" w:rsidP="00084C00">
            <w:pPr>
              <w:jc w:val="both"/>
              <w:rPr>
                <w:kern w:val="2"/>
                <w:szCs w:val="24"/>
              </w:rPr>
            </w:pPr>
            <w:r>
              <w:rPr>
                <w:kern w:val="2"/>
                <w:szCs w:val="24"/>
              </w:rPr>
              <w:t xml:space="preserve">3.1.4.2. </w:t>
            </w:r>
            <w:r w:rsidRPr="00EA5F64">
              <w:rPr>
                <w:kern w:val="2"/>
                <w:szCs w:val="24"/>
              </w:rPr>
              <w:t xml:space="preserve">Dovanų politika – dokumentas, kuriuo apibrėžiamos valstybės įmonės Valstybinių miškų urėdijos darbuotojų elgesio su dovanomis ir neteisėtu atlygiu principinės nuostatos. Su dokumentu galima susipažinti </w:t>
            </w:r>
            <w:hyperlink r:id="rId11"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3.1.4.3. I</w:t>
            </w:r>
            <w:r w:rsidRPr="00EA5F64">
              <w:rPr>
                <w:kern w:val="2"/>
                <w:szCs w:val="24"/>
              </w:rPr>
              <w:t xml:space="preserve">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1D75A2EC" w14:textId="77777777" w:rsidR="00084C00" w:rsidRDefault="00084C00" w:rsidP="00084C00">
            <w:pPr>
              <w:jc w:val="both"/>
              <w:rPr>
                <w:kern w:val="2"/>
                <w:szCs w:val="24"/>
              </w:rPr>
            </w:pPr>
            <w:hyperlink r:id="rId12" w:history="1">
              <w:r w:rsidRPr="00D10ADB">
                <w:rPr>
                  <w:rStyle w:val="Hipersaitas"/>
                  <w:kern w:val="2"/>
                  <w:szCs w:val="24"/>
                </w:rPr>
                <w:t>https://vmu.lt/wp-content/uploads/2021/08/Interesu-konfliktu-vengimo-politika.pdf</w:t>
              </w:r>
            </w:hyperlink>
            <w:r>
              <w:rPr>
                <w:kern w:val="2"/>
                <w:szCs w:val="24"/>
              </w:rPr>
              <w:t xml:space="preserve">. </w:t>
            </w:r>
          </w:p>
          <w:p w14:paraId="44F7F9D2" w14:textId="77777777" w:rsidR="00084C00" w:rsidRDefault="00084C00" w:rsidP="00084C00">
            <w:pPr>
              <w:jc w:val="both"/>
              <w:rPr>
                <w:color w:val="000000"/>
                <w:kern w:val="2"/>
                <w:szCs w:val="24"/>
              </w:rPr>
            </w:pPr>
            <w:r>
              <w:rPr>
                <w:kern w:val="2"/>
                <w:szCs w:val="24"/>
              </w:rPr>
              <w:t>3.1.4.4.</w:t>
            </w:r>
            <w:r>
              <w:rPr>
                <w:color w:val="000000"/>
                <w:kern w:val="2"/>
                <w:szCs w:val="24"/>
              </w:rPr>
              <w:t xml:space="preserve"> T</w:t>
            </w:r>
            <w:r w:rsidRPr="00D76240">
              <w:rPr>
                <w:color w:val="000000"/>
                <w:kern w:val="2"/>
                <w:szCs w:val="24"/>
              </w:rPr>
              <w:t>iekėjo elgesio kodeks</w:t>
            </w:r>
            <w:r>
              <w:rPr>
                <w:color w:val="000000"/>
                <w:kern w:val="2"/>
                <w:szCs w:val="24"/>
              </w:rPr>
              <w:t xml:space="preserve">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history="1">
              <w:r w:rsidRPr="00C955DC">
                <w:rPr>
                  <w:rStyle w:val="Hipersaitas"/>
                  <w:kern w:val="2"/>
                  <w:szCs w:val="24"/>
                </w:rPr>
                <w:t>https://vmu.lt/korupcijos-prevencija/</w:t>
              </w:r>
            </w:hyperlink>
            <w:r>
              <w:rPr>
                <w:color w:val="000000"/>
                <w:kern w:val="2"/>
                <w:szCs w:val="24"/>
              </w:rPr>
              <w:t xml:space="preserve">, </w:t>
            </w:r>
            <w:r>
              <w:rPr>
                <w:color w:val="000000"/>
                <w:kern w:val="2"/>
                <w:szCs w:val="24"/>
              </w:rPr>
              <w:lastRenderedPageBreak/>
              <w:t>skiltis „Tiekėjų elgesio kodeksas ir kiti reikalavimai VMU veiklos partneriams“.</w:t>
            </w:r>
          </w:p>
          <w:p w14:paraId="7837CF11" w14:textId="77777777" w:rsidR="00084C00" w:rsidRDefault="00084C00" w:rsidP="00084C00">
            <w:pPr>
              <w:jc w:val="both"/>
              <w:rPr>
                <w:color w:val="000000"/>
                <w:kern w:val="2"/>
                <w:szCs w:val="24"/>
              </w:rPr>
            </w:pPr>
            <w:r>
              <w:rPr>
                <w:color w:val="000000"/>
                <w:kern w:val="2"/>
                <w:szCs w:val="24"/>
              </w:rPr>
              <w:t>3.1.5.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100FC0F4" w14:textId="77777777" w:rsidR="00084C00" w:rsidRDefault="00084C00" w:rsidP="00084C00">
            <w:pPr>
              <w:jc w:val="both"/>
              <w:rPr>
                <w:color w:val="000000"/>
                <w:kern w:val="2"/>
                <w:szCs w:val="24"/>
              </w:rPr>
            </w:pPr>
            <w:r>
              <w:rPr>
                <w:color w:val="000000"/>
                <w:kern w:val="2"/>
                <w:szCs w:val="24"/>
              </w:rPr>
              <w:t>3.1.6.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476A1B32" w14:textId="77777777" w:rsidR="00084C00" w:rsidRDefault="00084C00" w:rsidP="00084C00">
            <w:pPr>
              <w:jc w:val="both"/>
              <w:rPr>
                <w:color w:val="000000"/>
                <w:kern w:val="2"/>
                <w:szCs w:val="24"/>
              </w:rPr>
            </w:pPr>
            <w:r>
              <w:rPr>
                <w:color w:val="000000"/>
                <w:kern w:val="2"/>
                <w:szCs w:val="24"/>
              </w:rPr>
              <w:t xml:space="preserve">3.1.7. </w:t>
            </w:r>
            <w:r w:rsidRPr="00B92086">
              <w:rPr>
                <w:color w:val="000000"/>
                <w:kern w:val="2"/>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w:t>
            </w:r>
            <w:r>
              <w:rPr>
                <w:color w:val="000000"/>
                <w:kern w:val="2"/>
                <w:szCs w:val="24"/>
              </w:rPr>
              <w:t>i.</w:t>
            </w:r>
          </w:p>
          <w:p w14:paraId="0166E7FC" w14:textId="77777777" w:rsidR="00084C00" w:rsidRDefault="00084C00" w:rsidP="00084C00">
            <w:pPr>
              <w:jc w:val="both"/>
              <w:rPr>
                <w:color w:val="000000"/>
                <w:kern w:val="2"/>
                <w:szCs w:val="24"/>
              </w:rPr>
            </w:pPr>
            <w:r>
              <w:rPr>
                <w:color w:val="000000"/>
                <w:kern w:val="2"/>
                <w:szCs w:val="24"/>
              </w:rPr>
              <w:t xml:space="preserve">3.1.8. </w:t>
            </w:r>
            <w:r w:rsidRPr="00B92086">
              <w:rPr>
                <w:color w:val="000000"/>
                <w:kern w:val="2"/>
                <w:szCs w:val="24"/>
              </w:rPr>
              <w:t>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r>
              <w:rPr>
                <w:color w:val="000000"/>
                <w:kern w:val="2"/>
                <w:szCs w:val="24"/>
              </w:rPr>
              <w:t>.“</w:t>
            </w:r>
          </w:p>
          <w:p w14:paraId="7036B296" w14:textId="77777777" w:rsidR="000B47EB" w:rsidRDefault="000B47EB" w:rsidP="00084C00">
            <w:pPr>
              <w:jc w:val="both"/>
              <w:rPr>
                <w:color w:val="000000"/>
                <w:kern w:val="2"/>
                <w:szCs w:val="24"/>
              </w:rPr>
            </w:pPr>
          </w:p>
          <w:p w14:paraId="5E903D15" w14:textId="77777777" w:rsidR="000B47EB" w:rsidRPr="00372CA0" w:rsidRDefault="000B47EB" w:rsidP="000B47EB">
            <w:pPr>
              <w:jc w:val="both"/>
              <w:rPr>
                <w:kern w:val="2"/>
                <w:szCs w:val="24"/>
              </w:rPr>
            </w:pPr>
            <w:r w:rsidRPr="00372CA0">
              <w:rPr>
                <w:kern w:val="2"/>
                <w:szCs w:val="24"/>
              </w:rPr>
              <w:t>Šalys susitaria papildyti Sutarties Bendrąsias sąlygas 26 skyriumi „Baigiamosios nuostatos“:</w:t>
            </w:r>
          </w:p>
          <w:p w14:paraId="612BA4B0" w14:textId="483AE448" w:rsidR="000B47EB" w:rsidRDefault="000B47EB" w:rsidP="00084C00">
            <w:pPr>
              <w:jc w:val="both"/>
              <w:rPr>
                <w:kern w:val="2"/>
                <w:szCs w:val="24"/>
              </w:rPr>
            </w:pPr>
            <w:r>
              <w:rPr>
                <w:kern w:val="2"/>
                <w:szCs w:val="24"/>
              </w:rPr>
              <w:t>„</w:t>
            </w:r>
            <w:r w:rsidRPr="00372CA0">
              <w:rPr>
                <w:kern w:val="2"/>
                <w:szCs w:val="24"/>
              </w:rPr>
              <w:t xml:space="preserve">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w:t>
            </w:r>
            <w:r w:rsidRPr="00372CA0">
              <w:rPr>
                <w:kern w:val="2"/>
                <w:szCs w:val="24"/>
              </w:rPr>
              <w:lastRenderedPageBreak/>
              <w:t>asmens atstovo rašytiniam parašui, patvirtintam juridinio asmens antspaudu, kai pareiga turėti antspaudą nustatyta juridinio asmens steigimo dokumentuose arba įstatymuose.</w:t>
            </w:r>
            <w:r>
              <w:rPr>
                <w:kern w:val="2"/>
                <w:szCs w:val="24"/>
              </w:rPr>
              <w:t>“</w:t>
            </w:r>
          </w:p>
        </w:tc>
      </w:tr>
      <w:tr w:rsidR="00084C00" w14:paraId="35D09A71" w14:textId="77777777">
        <w:trPr>
          <w:trHeight w:val="300"/>
        </w:trPr>
        <w:tc>
          <w:tcPr>
            <w:tcW w:w="2532" w:type="dxa"/>
          </w:tcPr>
          <w:p w14:paraId="20C1F51E" w14:textId="716B1437" w:rsidR="00084C00" w:rsidRDefault="00084C00" w:rsidP="00084C00">
            <w:pPr>
              <w:rPr>
                <w:b/>
                <w:bCs/>
                <w:kern w:val="2"/>
                <w:szCs w:val="24"/>
              </w:rPr>
            </w:pPr>
            <w:r>
              <w:rPr>
                <w:b/>
                <w:bCs/>
                <w:kern w:val="2"/>
                <w:szCs w:val="24"/>
              </w:rPr>
              <w:lastRenderedPageBreak/>
              <w:t>14.</w:t>
            </w:r>
            <w:r w:rsidR="000B47EB">
              <w:rPr>
                <w:b/>
                <w:bCs/>
                <w:kern w:val="2"/>
                <w:szCs w:val="24"/>
              </w:rPr>
              <w:t>3</w:t>
            </w:r>
            <w:r>
              <w:rPr>
                <w:b/>
                <w:bCs/>
                <w:kern w:val="2"/>
                <w:szCs w:val="24"/>
              </w:rPr>
              <w:t>.</w:t>
            </w:r>
          </w:p>
        </w:tc>
        <w:tc>
          <w:tcPr>
            <w:tcW w:w="7003" w:type="dxa"/>
            <w:gridSpan w:val="4"/>
          </w:tcPr>
          <w:p w14:paraId="4BE5468E" w14:textId="77777777" w:rsidR="00084C00" w:rsidRDefault="00084C00" w:rsidP="00E54B57">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084C00" w14:paraId="063A7063" w14:textId="77777777">
        <w:trPr>
          <w:trHeight w:val="300"/>
        </w:trPr>
        <w:tc>
          <w:tcPr>
            <w:tcW w:w="9535" w:type="dxa"/>
            <w:gridSpan w:val="5"/>
          </w:tcPr>
          <w:p w14:paraId="1EC1A743" w14:textId="77777777" w:rsidR="00084C00" w:rsidRDefault="00084C00" w:rsidP="00084C00">
            <w:pPr>
              <w:jc w:val="center"/>
              <w:rPr>
                <w:b/>
                <w:bCs/>
                <w:kern w:val="2"/>
                <w:szCs w:val="24"/>
              </w:rPr>
            </w:pPr>
            <w:r>
              <w:rPr>
                <w:b/>
                <w:bCs/>
                <w:kern w:val="2"/>
                <w:szCs w:val="24"/>
              </w:rPr>
              <w:t>15. SUTARTIES PRIEDAI</w:t>
            </w:r>
          </w:p>
        </w:tc>
      </w:tr>
      <w:tr w:rsidR="00084C00" w14:paraId="1493342A" w14:textId="77777777">
        <w:trPr>
          <w:trHeight w:val="300"/>
        </w:trPr>
        <w:tc>
          <w:tcPr>
            <w:tcW w:w="2532" w:type="dxa"/>
          </w:tcPr>
          <w:p w14:paraId="0AF63E8A" w14:textId="77777777" w:rsidR="00084C00" w:rsidRDefault="00084C00" w:rsidP="00084C00">
            <w:pPr>
              <w:jc w:val="center"/>
              <w:rPr>
                <w:b/>
                <w:bCs/>
                <w:kern w:val="2"/>
                <w:szCs w:val="24"/>
              </w:rPr>
            </w:pPr>
            <w:r>
              <w:rPr>
                <w:b/>
                <w:bCs/>
                <w:kern w:val="2"/>
                <w:szCs w:val="24"/>
              </w:rPr>
              <w:t>15.1. Priedas Nr. 1</w:t>
            </w:r>
          </w:p>
        </w:tc>
        <w:tc>
          <w:tcPr>
            <w:tcW w:w="7003" w:type="dxa"/>
            <w:gridSpan w:val="4"/>
          </w:tcPr>
          <w:p w14:paraId="23C9ECEE" w14:textId="13E95352" w:rsidR="00084C00" w:rsidRDefault="00084C00" w:rsidP="00084C00">
            <w:pPr>
              <w:rPr>
                <w:b/>
                <w:bCs/>
                <w:kern w:val="2"/>
                <w:szCs w:val="24"/>
              </w:rPr>
            </w:pPr>
            <w:r>
              <w:rPr>
                <w:b/>
                <w:bCs/>
                <w:kern w:val="2"/>
                <w:szCs w:val="24"/>
              </w:rPr>
              <w:t>Techninė specifikacija</w:t>
            </w:r>
          </w:p>
        </w:tc>
      </w:tr>
      <w:tr w:rsidR="00084C00" w14:paraId="4C75E455" w14:textId="77777777">
        <w:trPr>
          <w:trHeight w:val="300"/>
        </w:trPr>
        <w:tc>
          <w:tcPr>
            <w:tcW w:w="2532" w:type="dxa"/>
          </w:tcPr>
          <w:p w14:paraId="6E44F098" w14:textId="77777777" w:rsidR="00084C00" w:rsidRDefault="00084C00" w:rsidP="00084C00">
            <w:pPr>
              <w:jc w:val="center"/>
              <w:rPr>
                <w:b/>
                <w:bCs/>
                <w:kern w:val="2"/>
                <w:szCs w:val="24"/>
              </w:rPr>
            </w:pPr>
            <w:r>
              <w:rPr>
                <w:b/>
                <w:bCs/>
                <w:kern w:val="2"/>
                <w:szCs w:val="24"/>
              </w:rPr>
              <w:t>15.2. Priedas Nr. 2</w:t>
            </w:r>
          </w:p>
        </w:tc>
        <w:tc>
          <w:tcPr>
            <w:tcW w:w="7003" w:type="dxa"/>
            <w:gridSpan w:val="4"/>
          </w:tcPr>
          <w:p w14:paraId="65CEE00B" w14:textId="4AAAC0CD" w:rsidR="00084C00" w:rsidRDefault="00084C00" w:rsidP="00084C00">
            <w:pPr>
              <w:rPr>
                <w:b/>
                <w:bCs/>
                <w:kern w:val="2"/>
                <w:szCs w:val="24"/>
              </w:rPr>
            </w:pPr>
            <w:r>
              <w:rPr>
                <w:b/>
                <w:bCs/>
                <w:kern w:val="2"/>
                <w:szCs w:val="24"/>
              </w:rPr>
              <w:t>Bendrosios sutarties sąlygos</w:t>
            </w:r>
          </w:p>
        </w:tc>
      </w:tr>
      <w:tr w:rsidR="00084C00" w14:paraId="29AA4422" w14:textId="77777777">
        <w:tc>
          <w:tcPr>
            <w:tcW w:w="9535" w:type="dxa"/>
            <w:gridSpan w:val="5"/>
          </w:tcPr>
          <w:p w14:paraId="3ACEC6B8" w14:textId="77777777" w:rsidR="00084C00" w:rsidRDefault="00084C00" w:rsidP="00084C00">
            <w:pPr>
              <w:jc w:val="center"/>
              <w:rPr>
                <w:b/>
                <w:bCs/>
                <w:kern w:val="2"/>
                <w:szCs w:val="24"/>
              </w:rPr>
            </w:pPr>
            <w:r>
              <w:rPr>
                <w:b/>
                <w:bCs/>
                <w:kern w:val="2"/>
                <w:szCs w:val="24"/>
              </w:rPr>
              <w:t>16. ŠALIŲ ATSTOVŲ PARAŠAI</w:t>
            </w:r>
          </w:p>
        </w:tc>
      </w:tr>
      <w:tr w:rsidR="00084C00"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084C00" w:rsidRDefault="00084C00" w:rsidP="00084C00">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084C00" w:rsidRDefault="00084C00" w:rsidP="00084C00">
            <w:pPr>
              <w:jc w:val="center"/>
              <w:rPr>
                <w:b/>
                <w:bCs/>
                <w:kern w:val="2"/>
                <w:szCs w:val="24"/>
              </w:rPr>
            </w:pPr>
            <w:r>
              <w:rPr>
                <w:b/>
                <w:bCs/>
                <w:kern w:val="2"/>
                <w:szCs w:val="24"/>
              </w:rPr>
              <w:t>TIEKĖJAS</w:t>
            </w:r>
          </w:p>
        </w:tc>
      </w:tr>
      <w:tr w:rsidR="00084C00"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084C00" w:rsidRPr="00084C00" w:rsidRDefault="00084C00" w:rsidP="00084C00">
            <w:pPr>
              <w:jc w:val="center"/>
              <w:rPr>
                <w:kern w:val="2"/>
                <w:szCs w:val="24"/>
              </w:rPr>
            </w:pPr>
            <w:r w:rsidRPr="00084C00">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084C00" w:rsidRPr="00084C00" w:rsidRDefault="00084C00" w:rsidP="00084C00">
            <w:pPr>
              <w:jc w:val="center"/>
              <w:rPr>
                <w:b/>
                <w:bCs/>
                <w:kern w:val="2"/>
                <w:szCs w:val="24"/>
              </w:rPr>
            </w:pPr>
            <w:r w:rsidRPr="00084C00">
              <w:rPr>
                <w:kern w:val="2"/>
                <w:szCs w:val="24"/>
              </w:rPr>
              <w:t>(nurodomos atstovo pareigos, vardas, pavardė)</w:t>
            </w:r>
          </w:p>
        </w:tc>
      </w:tr>
      <w:tr w:rsidR="00084C00"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084C00" w:rsidRPr="00084C00" w:rsidRDefault="00084C00" w:rsidP="00084C00">
            <w:pPr>
              <w:jc w:val="center"/>
              <w:rPr>
                <w:b/>
                <w:bCs/>
                <w:kern w:val="2"/>
                <w:szCs w:val="24"/>
              </w:rPr>
            </w:pPr>
          </w:p>
          <w:p w14:paraId="5F978D19" w14:textId="77777777" w:rsidR="00084C00" w:rsidRPr="00084C00" w:rsidRDefault="00084C00" w:rsidP="00084C00">
            <w:pPr>
              <w:jc w:val="center"/>
              <w:rPr>
                <w:b/>
                <w:bCs/>
                <w:kern w:val="2"/>
                <w:szCs w:val="24"/>
              </w:rPr>
            </w:pPr>
            <w:r w:rsidRPr="00084C00">
              <w:rPr>
                <w:b/>
                <w:bCs/>
                <w:kern w:val="2"/>
                <w:szCs w:val="24"/>
              </w:rPr>
              <w:t>(parašas)</w:t>
            </w:r>
          </w:p>
          <w:p w14:paraId="540CDEA8" w14:textId="77777777" w:rsidR="00084C00" w:rsidRPr="00084C00" w:rsidRDefault="00084C00" w:rsidP="00084C00">
            <w:pPr>
              <w:jc w:val="center"/>
              <w:rPr>
                <w:b/>
                <w:bCs/>
                <w:kern w:val="2"/>
                <w:szCs w:val="24"/>
              </w:rPr>
            </w:pPr>
          </w:p>
          <w:p w14:paraId="0CC6C66D" w14:textId="77777777" w:rsidR="00084C00" w:rsidRPr="00084C00" w:rsidRDefault="00084C00" w:rsidP="00084C00">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084C00" w:rsidRPr="00084C00" w:rsidRDefault="00084C00" w:rsidP="00084C00">
            <w:pPr>
              <w:jc w:val="center"/>
              <w:rPr>
                <w:b/>
                <w:bCs/>
                <w:kern w:val="2"/>
                <w:szCs w:val="24"/>
              </w:rPr>
            </w:pPr>
          </w:p>
          <w:p w14:paraId="449EF7AE" w14:textId="77777777" w:rsidR="00084C00" w:rsidRPr="00084C00" w:rsidRDefault="00084C00" w:rsidP="00084C00">
            <w:pPr>
              <w:jc w:val="center"/>
              <w:rPr>
                <w:b/>
                <w:bCs/>
                <w:kern w:val="2"/>
                <w:szCs w:val="24"/>
              </w:rPr>
            </w:pPr>
            <w:r w:rsidRPr="00084C00">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6042E8">
      <w:headerReference w:type="even" r:id="rId14"/>
      <w:headerReference w:type="default" r:id="rId15"/>
      <w:footerReference w:type="even" r:id="rId16"/>
      <w:footerReference w:type="default" r:id="rId17"/>
      <w:headerReference w:type="first" r:id="rId18"/>
      <w:footerReference w:type="first" r:id="rId19"/>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84C00"/>
    <w:rsid w:val="000B47EB"/>
    <w:rsid w:val="001028F1"/>
    <w:rsid w:val="00146D7D"/>
    <w:rsid w:val="001B2EB7"/>
    <w:rsid w:val="00201517"/>
    <w:rsid w:val="00202E5E"/>
    <w:rsid w:val="00221572"/>
    <w:rsid w:val="00294E6A"/>
    <w:rsid w:val="002F0B5F"/>
    <w:rsid w:val="002F4475"/>
    <w:rsid w:val="003B1995"/>
    <w:rsid w:val="003B2818"/>
    <w:rsid w:val="003E5D1D"/>
    <w:rsid w:val="00492564"/>
    <w:rsid w:val="004E6223"/>
    <w:rsid w:val="00503C5A"/>
    <w:rsid w:val="005828DD"/>
    <w:rsid w:val="00585476"/>
    <w:rsid w:val="00587E3C"/>
    <w:rsid w:val="005C7FE7"/>
    <w:rsid w:val="006042E8"/>
    <w:rsid w:val="00670DDE"/>
    <w:rsid w:val="007672E8"/>
    <w:rsid w:val="007733D7"/>
    <w:rsid w:val="007919E1"/>
    <w:rsid w:val="00820B16"/>
    <w:rsid w:val="00896423"/>
    <w:rsid w:val="00897E60"/>
    <w:rsid w:val="00AB0D9C"/>
    <w:rsid w:val="00AD0CCB"/>
    <w:rsid w:val="00B72D22"/>
    <w:rsid w:val="00B767F3"/>
    <w:rsid w:val="00CA6BA0"/>
    <w:rsid w:val="00DC6246"/>
    <w:rsid w:val="00DD7479"/>
    <w:rsid w:val="00E51A46"/>
    <w:rsid w:val="00E54B57"/>
    <w:rsid w:val="00F442F6"/>
    <w:rsid w:val="00FF7A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042E8"/>
    <w:rPr>
      <w:color w:val="0563C1" w:themeColor="hyperlink"/>
      <w:u w:val="single"/>
    </w:rPr>
  </w:style>
  <w:style w:type="paragraph" w:styleId="Pataisymai">
    <w:name w:val="Revision"/>
    <w:hidden/>
    <w:semiHidden/>
    <w:rsid w:val="00896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korupcijos-prevencij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mu.lt/wp-content/uploads/2021/08/Interesu-konfliktu-vengimo-politik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2/09/Dovanu-politika-1.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vmu.lt/wp-content/uploads/2021/08/Antikorupcine-politika.pdf"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13138</Words>
  <Characters>7490</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20587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